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501D" w14:textId="0F748D38" w:rsidR="00EE452E" w:rsidRPr="00EE452E" w:rsidRDefault="00FE10A5" w:rsidP="00E10624">
      <w:pPr>
        <w:spacing w:before="100" w:beforeAutospacing="1" w:after="100" w:afterAutospacing="1" w:line="240" w:lineRule="auto"/>
        <w:textAlignment w:val="baseline"/>
        <w:outlineLvl w:val="0"/>
        <w:rPr>
          <w:rFonts w:ascii="Times New Roman" w:eastAsia="Times New Roman" w:hAnsi="Times New Roman" w:cs="Times New Roman"/>
          <w:vanish/>
          <w:sz w:val="12"/>
          <w:szCs w:val="12"/>
        </w:rPr>
      </w:pPr>
      <w:r w:rsidRPr="00FE10A5">
        <w:rPr>
          <w:rFonts w:ascii="Times New Roman" w:eastAsia="Times New Roman" w:hAnsi="Times New Roman" w:cs="Times New Roman"/>
          <w:b/>
          <w:bCs/>
          <w:kern w:val="36"/>
          <w:sz w:val="32"/>
          <w:szCs w:val="32"/>
        </w:rPr>
        <w:t>Relationships and Sexuality</w:t>
      </w:r>
      <w:r w:rsidR="339D1B86" w:rsidRPr="00FE10A5">
        <w:rPr>
          <w:rFonts w:ascii="Times New Roman" w:eastAsia="Times New Roman" w:hAnsi="Times New Roman" w:cs="Times New Roman"/>
          <w:b/>
          <w:bCs/>
          <w:kern w:val="36"/>
          <w:sz w:val="32"/>
          <w:szCs w:val="32"/>
        </w:rPr>
        <w:t xml:space="preserve"> Education</w:t>
      </w:r>
      <w:r w:rsidRPr="00FE10A5">
        <w:rPr>
          <w:rFonts w:ascii="Times New Roman" w:eastAsia="Times New Roman" w:hAnsi="Times New Roman" w:cs="Times New Roman"/>
          <w:b/>
          <w:bCs/>
          <w:kern w:val="36"/>
          <w:sz w:val="32"/>
          <w:szCs w:val="32"/>
        </w:rPr>
        <w:t xml:space="preserve"> Policy</w:t>
      </w:r>
      <w:r w:rsidR="005C1CA2">
        <w:rPr>
          <w:rFonts w:ascii="Times New Roman" w:eastAsia="Times New Roman" w:hAnsi="Times New Roman" w:cs="Times New Roman"/>
          <w:sz w:val="32"/>
          <w:szCs w:val="32"/>
        </w:rPr>
        <w:pict w14:anchorId="757EA8F4">
          <v:rect id="_x0000_i1025" style="width:0;height:1.5pt" o:hralign="center" o:hrstd="t" o:hr="t" fillcolor="#aca899" stroked="f"/>
        </w:pict>
      </w:r>
    </w:p>
    <w:p w14:paraId="34C825C1" w14:textId="296F999E" w:rsidR="00341E3E" w:rsidRPr="00322733" w:rsidRDefault="00EE452E" w:rsidP="67AFDE44">
      <w:pPr>
        <w:spacing w:after="0" w:line="240" w:lineRule="auto"/>
        <w:textAlignment w:val="baseline"/>
        <w:rPr>
          <w:rFonts w:eastAsia="Times New Roman" w:cs="Times New Roman"/>
          <w:b/>
          <w:bCs/>
          <w:sz w:val="24"/>
          <w:szCs w:val="24"/>
        </w:rPr>
      </w:pPr>
      <w:r>
        <w:br/>
      </w:r>
      <w:r w:rsidRPr="67AFDE44">
        <w:rPr>
          <w:rFonts w:eastAsia="Times New Roman" w:cs="Times New Roman"/>
          <w:b/>
          <w:bCs/>
          <w:sz w:val="24"/>
          <w:szCs w:val="24"/>
        </w:rPr>
        <w:t>School Details</w:t>
      </w:r>
      <w:r w:rsidR="18B0F730" w:rsidRPr="67AFDE44">
        <w:rPr>
          <w:rFonts w:eastAsia="Times New Roman" w:cs="Times New Roman"/>
          <w:b/>
          <w:bCs/>
          <w:sz w:val="24"/>
          <w:szCs w:val="24"/>
        </w:rPr>
        <w:t xml:space="preserve">: </w:t>
      </w:r>
    </w:p>
    <w:p w14:paraId="79829373" w14:textId="533AEDC2" w:rsidR="00341E3E" w:rsidRPr="00322733" w:rsidRDefault="00EE452E" w:rsidP="67AFDE44">
      <w:pPr>
        <w:spacing w:after="0" w:line="240" w:lineRule="auto"/>
        <w:textAlignment w:val="baseline"/>
        <w:rPr>
          <w:rFonts w:eastAsia="Times New Roman" w:cs="Times New Roman"/>
          <w:sz w:val="24"/>
          <w:szCs w:val="24"/>
        </w:rPr>
      </w:pPr>
      <w:r w:rsidRPr="67AFDE44">
        <w:rPr>
          <w:rFonts w:eastAsia="Times New Roman" w:cs="Times New Roman"/>
          <w:sz w:val="24"/>
          <w:szCs w:val="24"/>
        </w:rPr>
        <w:t xml:space="preserve">Name: </w:t>
      </w:r>
      <w:r w:rsidR="35CB08C9" w:rsidRPr="67AFDE44">
        <w:rPr>
          <w:rFonts w:eastAsia="Times New Roman" w:cs="Times New Roman"/>
          <w:sz w:val="24"/>
          <w:szCs w:val="24"/>
        </w:rPr>
        <w:t xml:space="preserve">         Scariff Community College</w:t>
      </w:r>
      <w:r>
        <w:br/>
      </w:r>
      <w:r w:rsidRPr="67AFDE44">
        <w:rPr>
          <w:rFonts w:eastAsia="Times New Roman" w:cs="Times New Roman"/>
          <w:sz w:val="24"/>
          <w:szCs w:val="24"/>
        </w:rPr>
        <w:t xml:space="preserve">Address: </w:t>
      </w:r>
      <w:r w:rsidR="1F7479E4" w:rsidRPr="67AFDE44">
        <w:rPr>
          <w:rFonts w:eastAsia="Times New Roman" w:cs="Times New Roman"/>
          <w:sz w:val="24"/>
          <w:szCs w:val="24"/>
        </w:rPr>
        <w:t xml:space="preserve">     Scariff, Co. Clare, V94Y9W2.</w:t>
      </w:r>
      <w:r>
        <w:br/>
      </w:r>
      <w:r>
        <w:br/>
      </w:r>
      <w:r w:rsidRPr="67AFDE44">
        <w:rPr>
          <w:rFonts w:eastAsia="Times New Roman" w:cs="Times New Roman"/>
          <w:b/>
          <w:bCs/>
          <w:sz w:val="24"/>
          <w:szCs w:val="24"/>
          <w:u w:val="single"/>
        </w:rPr>
        <w:t>Introductory Statement and Rationale</w:t>
      </w:r>
    </w:p>
    <w:p w14:paraId="26BDC6D1" w14:textId="442D8043" w:rsidR="00341E3E" w:rsidRPr="00322733" w:rsidRDefault="00EE452E" w:rsidP="404319C8">
      <w:pPr>
        <w:spacing w:after="0" w:line="240" w:lineRule="auto"/>
        <w:textAlignment w:val="baseline"/>
        <w:rPr>
          <w:rFonts w:eastAsia="Times New Roman" w:cs="Times New Roman"/>
          <w:sz w:val="24"/>
          <w:szCs w:val="24"/>
        </w:rPr>
      </w:pPr>
      <w:r>
        <w:br/>
      </w:r>
      <w:r w:rsidR="00DB2395" w:rsidRPr="67AFDE44">
        <w:rPr>
          <w:rFonts w:eastAsia="Times New Roman" w:cs="Times New Roman"/>
          <w:sz w:val="24"/>
          <w:szCs w:val="24"/>
        </w:rPr>
        <w:t>The following policy was</w:t>
      </w:r>
      <w:r w:rsidR="00341E3E" w:rsidRPr="67AFDE44">
        <w:rPr>
          <w:rFonts w:eastAsia="Times New Roman" w:cs="Times New Roman"/>
          <w:sz w:val="24"/>
          <w:szCs w:val="24"/>
        </w:rPr>
        <w:t xml:space="preserve"> drafted by the </w:t>
      </w:r>
      <w:r w:rsidR="0019210D" w:rsidRPr="67AFDE44">
        <w:rPr>
          <w:rFonts w:eastAsia="Times New Roman" w:cs="Times New Roman"/>
          <w:sz w:val="24"/>
          <w:szCs w:val="24"/>
        </w:rPr>
        <w:t xml:space="preserve">RSE </w:t>
      </w:r>
      <w:r w:rsidR="00341E3E" w:rsidRPr="67AFDE44">
        <w:rPr>
          <w:rFonts w:eastAsia="Times New Roman" w:cs="Times New Roman"/>
          <w:sz w:val="24"/>
          <w:szCs w:val="24"/>
        </w:rPr>
        <w:t>policy committee</w:t>
      </w:r>
      <w:r w:rsidR="7B58B6AF" w:rsidRPr="67AFDE44">
        <w:rPr>
          <w:rFonts w:eastAsia="Times New Roman" w:cs="Times New Roman"/>
          <w:sz w:val="24"/>
          <w:szCs w:val="24"/>
        </w:rPr>
        <w:t>,</w:t>
      </w:r>
      <w:r w:rsidR="00341E3E" w:rsidRPr="67AFDE44">
        <w:rPr>
          <w:rFonts w:eastAsia="Times New Roman" w:cs="Times New Roman"/>
          <w:sz w:val="24"/>
          <w:szCs w:val="24"/>
        </w:rPr>
        <w:t xml:space="preserve"> the Parents’ Council and the </w:t>
      </w:r>
      <w:r w:rsidR="00341E3E" w:rsidRPr="67AFDE44">
        <w:rPr>
          <w:rFonts w:eastAsia="Times New Roman" w:cs="Times New Roman"/>
          <w:color w:val="000000" w:themeColor="text1"/>
          <w:sz w:val="24"/>
          <w:szCs w:val="24"/>
        </w:rPr>
        <w:t xml:space="preserve">Students’ </w:t>
      </w:r>
      <w:r w:rsidR="00DB2395" w:rsidRPr="67AFDE44">
        <w:rPr>
          <w:rFonts w:eastAsia="Times New Roman" w:cs="Times New Roman"/>
          <w:color w:val="000000" w:themeColor="text1"/>
          <w:sz w:val="24"/>
          <w:szCs w:val="24"/>
        </w:rPr>
        <w:t>Council</w:t>
      </w:r>
      <w:r w:rsidR="001A230D" w:rsidRPr="67AFDE44">
        <w:rPr>
          <w:rFonts w:eastAsia="Times New Roman" w:cs="Times New Roman"/>
          <w:color w:val="000000" w:themeColor="text1"/>
          <w:sz w:val="24"/>
          <w:szCs w:val="24"/>
        </w:rPr>
        <w:t>.</w:t>
      </w:r>
      <w:r w:rsidR="00DB2395" w:rsidRPr="67AFDE44">
        <w:rPr>
          <w:rFonts w:eastAsia="Times New Roman" w:cs="Times New Roman"/>
          <w:color w:val="000000" w:themeColor="text1"/>
          <w:sz w:val="24"/>
          <w:szCs w:val="24"/>
        </w:rPr>
        <w:t xml:space="preserve">  </w:t>
      </w:r>
      <w:r w:rsidR="00DB2395" w:rsidRPr="67AFDE44">
        <w:rPr>
          <w:rFonts w:eastAsia="Times New Roman" w:cs="Times New Roman"/>
          <w:sz w:val="24"/>
          <w:szCs w:val="24"/>
        </w:rPr>
        <w:t>The RSE policy is</w:t>
      </w:r>
      <w:r w:rsidR="00341E3E" w:rsidRPr="67AFDE44">
        <w:rPr>
          <w:rFonts w:eastAsia="Times New Roman" w:cs="Times New Roman"/>
          <w:sz w:val="24"/>
          <w:szCs w:val="24"/>
        </w:rPr>
        <w:t xml:space="preserve"> an accumulation of consultation, collaboration and research, and it is hoped that this document will be comprehensive and informative and will provide guidance and direction to all in the teaching of RSE.</w:t>
      </w:r>
    </w:p>
    <w:p w14:paraId="712F736D" w14:textId="7629123A" w:rsidR="15CF18D2" w:rsidRDefault="15CF18D2" w:rsidP="15CF18D2">
      <w:pPr>
        <w:spacing w:after="0" w:line="240" w:lineRule="auto"/>
        <w:rPr>
          <w:rFonts w:eastAsia="Times New Roman" w:cs="Times New Roman"/>
          <w:sz w:val="24"/>
          <w:szCs w:val="24"/>
        </w:rPr>
      </w:pPr>
    </w:p>
    <w:p w14:paraId="70480D78" w14:textId="6BB86AB6" w:rsidR="5C72B22B" w:rsidRDefault="5C72B22B" w:rsidP="19F41A5E">
      <w:pPr>
        <w:pStyle w:val="Heading1"/>
        <w:rPr>
          <w:sz w:val="24"/>
          <w:szCs w:val="24"/>
          <w:u w:val="single"/>
        </w:rPr>
      </w:pPr>
      <w:r w:rsidRPr="67AFDE44">
        <w:rPr>
          <w:sz w:val="24"/>
          <w:szCs w:val="24"/>
          <w:u w:val="single"/>
        </w:rPr>
        <w:t>School Philosophy and Mission Statement</w:t>
      </w:r>
    </w:p>
    <w:p w14:paraId="745B6559" w14:textId="009A4E24" w:rsidR="5C72B22B" w:rsidRDefault="5C72B22B" w:rsidP="15CF18D2">
      <w:pPr>
        <w:spacing w:line="300" w:lineRule="exact"/>
        <w:rPr>
          <w:rFonts w:ascii="Calibri" w:eastAsia="Calibri" w:hAnsi="Calibri" w:cs="Calibri"/>
          <w:color w:val="4C5158"/>
          <w:sz w:val="24"/>
          <w:szCs w:val="24"/>
        </w:rPr>
      </w:pPr>
      <w:r w:rsidRPr="15CF18D2">
        <w:rPr>
          <w:rFonts w:ascii="Calibri" w:eastAsia="Calibri" w:hAnsi="Calibri" w:cs="Calibri"/>
          <w:color w:val="4C5158"/>
          <w:sz w:val="24"/>
          <w:szCs w:val="24"/>
        </w:rPr>
        <w:t>It is our policy to view the development of the student in the widest possible sense, seeking to provide a learning experience both of a formal and informal nature which will lead to the development of the total personality of the student. Through a broad curriculum we seek to facilitate the development of our students, so that each may leave the College equipped with good life skills.</w:t>
      </w:r>
    </w:p>
    <w:p w14:paraId="44E9FB83" w14:textId="0A9F90B2" w:rsidR="5C72B22B" w:rsidRDefault="5C72B22B" w:rsidP="15CF18D2">
      <w:pPr>
        <w:spacing w:line="300" w:lineRule="exact"/>
        <w:rPr>
          <w:rFonts w:ascii="Calibri" w:eastAsia="Calibri" w:hAnsi="Calibri" w:cs="Calibri"/>
          <w:color w:val="4C5158"/>
          <w:sz w:val="24"/>
          <w:szCs w:val="24"/>
        </w:rPr>
      </w:pPr>
      <w:r w:rsidRPr="15CF18D2">
        <w:rPr>
          <w:rFonts w:ascii="Calibri" w:eastAsia="Calibri" w:hAnsi="Calibri" w:cs="Calibri"/>
          <w:color w:val="4C5158"/>
          <w:sz w:val="24"/>
          <w:szCs w:val="24"/>
        </w:rPr>
        <w:t>We are conscious that the traditional interpretation of what constitutes an intelligent human being has often been too narrow and has sometimes been interpreted in strictly cognitive terms, ignoring other critical elements of intelligent human behaviour whether of a social, emotional, psychomotor, moral or physical nature. In providing a balanced curriculum, we aim to redress that traditional shortcoming. The development, therefore, of a knowledgeable, analytical, confident, articulate student who has a good moral sense, a well developed internal discipline, a positive and proactive social awareness, tolerant of difference, courteous and empathetic, is the essential core of what we pursue. That is our mission.</w:t>
      </w:r>
    </w:p>
    <w:p w14:paraId="3E6A8723" w14:textId="5144247D" w:rsidR="5C72B22B" w:rsidRDefault="5C72B22B" w:rsidP="7DC883BF">
      <w:pPr>
        <w:spacing w:line="300" w:lineRule="exact"/>
        <w:rPr>
          <w:sz w:val="24"/>
          <w:szCs w:val="24"/>
        </w:rPr>
      </w:pPr>
      <w:r w:rsidRPr="7DC883BF">
        <w:rPr>
          <w:rFonts w:ascii="Calibri" w:eastAsia="Calibri" w:hAnsi="Calibri" w:cs="Calibri"/>
          <w:color w:val="4C5158"/>
          <w:sz w:val="24"/>
          <w:szCs w:val="24"/>
        </w:rPr>
        <w:t>There is a definite consciousness that such development cannot take place in isolation from either the parents or the wider community. Consequently, it is part of the philosophy of our school to work in intimate harmony with both agencies, nurturing and being nurtured in the process.</w:t>
      </w:r>
    </w:p>
    <w:p w14:paraId="6544EF4B" w14:textId="1A6081B6" w:rsidR="5C72B22B" w:rsidRDefault="5C72B22B" w:rsidP="7DC883BF">
      <w:pPr>
        <w:spacing w:line="300" w:lineRule="exact"/>
        <w:rPr>
          <w:sz w:val="24"/>
          <w:szCs w:val="24"/>
        </w:rPr>
      </w:pPr>
      <w:r w:rsidRPr="7DC883BF">
        <w:rPr>
          <w:sz w:val="24"/>
          <w:szCs w:val="24"/>
        </w:rPr>
        <w:t>Our school motto is Beart do reir ár mbriathar : Action according to our word</w:t>
      </w:r>
    </w:p>
    <w:p w14:paraId="14B2ADC4" w14:textId="7447526C" w:rsidR="5C72B22B" w:rsidRDefault="5C72B22B" w:rsidP="15CF18D2">
      <w:pPr>
        <w:spacing w:line="300" w:lineRule="exact"/>
        <w:rPr>
          <w:rFonts w:ascii="Calibri" w:eastAsia="Calibri" w:hAnsi="Calibri" w:cs="Calibri"/>
          <w:color w:val="4C5158"/>
          <w:sz w:val="24"/>
          <w:szCs w:val="24"/>
        </w:rPr>
      </w:pPr>
      <w:r w:rsidRPr="15CF18D2">
        <w:rPr>
          <w:rFonts w:ascii="Calibri" w:eastAsia="Calibri" w:hAnsi="Calibri" w:cs="Calibri"/>
          <w:color w:val="4C5158"/>
          <w:sz w:val="24"/>
          <w:szCs w:val="24"/>
        </w:rPr>
        <w:t>It is our objective to be a caring school in the pursuit of excellence.</w:t>
      </w:r>
    </w:p>
    <w:p w14:paraId="52225844" w14:textId="7019AC4F" w:rsidR="67AFDE44" w:rsidRDefault="67AFDE44" w:rsidP="67AFDE44">
      <w:pPr>
        <w:spacing w:after="0" w:line="240" w:lineRule="auto"/>
      </w:pPr>
    </w:p>
    <w:p w14:paraId="5AF9557E" w14:textId="77777777" w:rsidR="00DD524F" w:rsidRPr="00322733" w:rsidRDefault="00DD524F" w:rsidP="1C1A1A23">
      <w:pPr>
        <w:spacing w:after="0" w:line="240" w:lineRule="auto"/>
        <w:textAlignment w:val="baseline"/>
        <w:rPr>
          <w:rFonts w:eastAsia="Times New Roman" w:cs="Times New Roman"/>
          <w:b/>
          <w:bCs/>
          <w:sz w:val="24"/>
          <w:szCs w:val="24"/>
          <w:u w:val="single"/>
        </w:rPr>
      </w:pPr>
      <w:r w:rsidRPr="1C1A1A23">
        <w:rPr>
          <w:rFonts w:eastAsia="Times New Roman" w:cs="Times New Roman"/>
          <w:b/>
          <w:bCs/>
          <w:sz w:val="24"/>
          <w:szCs w:val="24"/>
          <w:u w:val="single"/>
        </w:rPr>
        <w:t>Relationship to the School Mission Statement</w:t>
      </w:r>
    </w:p>
    <w:p w14:paraId="3ECBC3C1" w14:textId="74629F64" w:rsidR="005E29C5" w:rsidRPr="00322733" w:rsidRDefault="454C697D" w:rsidP="00E10624">
      <w:pPr>
        <w:spacing w:after="0" w:line="240" w:lineRule="auto"/>
        <w:rPr>
          <w:rFonts w:eastAsia="Times New Roman" w:cs="Times New Roman"/>
          <w:sz w:val="24"/>
          <w:szCs w:val="24"/>
        </w:rPr>
      </w:pPr>
      <w:r w:rsidRPr="1C1A1A23">
        <w:rPr>
          <w:rFonts w:eastAsia="Times New Roman" w:cs="Times New Roman"/>
          <w:sz w:val="24"/>
          <w:szCs w:val="24"/>
        </w:rPr>
        <w:t xml:space="preserve">The mission </w:t>
      </w:r>
      <w:r w:rsidR="73A41BFB" w:rsidRPr="1C1A1A23">
        <w:rPr>
          <w:rFonts w:eastAsia="Times New Roman" w:cs="Times New Roman"/>
          <w:sz w:val="24"/>
          <w:szCs w:val="24"/>
        </w:rPr>
        <w:t>of</w:t>
      </w:r>
      <w:r w:rsidRPr="1C1A1A23">
        <w:rPr>
          <w:rFonts w:eastAsia="Times New Roman" w:cs="Times New Roman"/>
          <w:sz w:val="24"/>
          <w:szCs w:val="24"/>
        </w:rPr>
        <w:t xml:space="preserve"> Scariff Community College is the holistic education of the </w:t>
      </w:r>
      <w:r w:rsidR="4778C26F" w:rsidRPr="1C1A1A23">
        <w:rPr>
          <w:rFonts w:eastAsia="Times New Roman" w:cs="Times New Roman"/>
          <w:sz w:val="24"/>
          <w:szCs w:val="24"/>
        </w:rPr>
        <w:t>individual person.</w:t>
      </w:r>
      <w:r w:rsidR="00E10624">
        <w:rPr>
          <w:rFonts w:eastAsia="Times New Roman" w:cs="Times New Roman"/>
          <w:sz w:val="24"/>
          <w:szCs w:val="24"/>
        </w:rPr>
        <w:t xml:space="preserve"> </w:t>
      </w:r>
      <w:r w:rsidR="000F01B8" w:rsidRPr="404319C8">
        <w:rPr>
          <w:rFonts w:eastAsia="Times New Roman" w:cs="Times New Roman"/>
          <w:sz w:val="24"/>
          <w:szCs w:val="24"/>
        </w:rPr>
        <w:t xml:space="preserve">Relationships and Sexuality Education (RSE) is a process which provides structured information </w:t>
      </w:r>
      <w:r w:rsidR="000F01B8" w:rsidRPr="404319C8">
        <w:rPr>
          <w:rFonts w:eastAsia="Times New Roman" w:cs="Times New Roman"/>
          <w:sz w:val="24"/>
          <w:szCs w:val="24"/>
        </w:rPr>
        <w:lastRenderedPageBreak/>
        <w:t>and promotes the development of responsible attitudes, values and beliefs about sexual identity, relations</w:t>
      </w:r>
      <w:r w:rsidR="00D026C8" w:rsidRPr="404319C8">
        <w:rPr>
          <w:rFonts w:eastAsia="Times New Roman" w:cs="Times New Roman"/>
          <w:sz w:val="24"/>
          <w:szCs w:val="24"/>
        </w:rPr>
        <w:t>hips and intimacy</w:t>
      </w:r>
      <w:r w:rsidR="005E29C5" w:rsidRPr="404319C8">
        <w:rPr>
          <w:rFonts w:eastAsia="Times New Roman" w:cs="Times New Roman"/>
          <w:sz w:val="24"/>
          <w:szCs w:val="24"/>
        </w:rPr>
        <w:t>.</w:t>
      </w:r>
    </w:p>
    <w:p w14:paraId="6A05A809" w14:textId="77777777" w:rsidR="005E29C5" w:rsidRPr="00322733" w:rsidRDefault="005E29C5" w:rsidP="00EE452E">
      <w:pPr>
        <w:spacing w:after="0" w:line="240" w:lineRule="auto"/>
        <w:textAlignment w:val="baseline"/>
        <w:rPr>
          <w:rFonts w:eastAsia="Times New Roman" w:cs="Times New Roman"/>
          <w:sz w:val="24"/>
          <w:szCs w:val="24"/>
        </w:rPr>
      </w:pPr>
    </w:p>
    <w:p w14:paraId="5A39BBE3" w14:textId="6C62FC95" w:rsidR="00FE10A5" w:rsidRDefault="00D026C8" w:rsidP="1C1A1A23">
      <w:pPr>
        <w:spacing w:after="0" w:line="240" w:lineRule="auto"/>
        <w:textAlignment w:val="baseline"/>
        <w:rPr>
          <w:rFonts w:eastAsia="Times New Roman" w:cs="Times New Roman"/>
          <w:sz w:val="24"/>
          <w:szCs w:val="24"/>
        </w:rPr>
      </w:pPr>
      <w:r w:rsidRPr="19F41A5E">
        <w:rPr>
          <w:rFonts w:eastAsia="Times New Roman" w:cs="Times New Roman"/>
          <w:sz w:val="24"/>
          <w:szCs w:val="24"/>
        </w:rPr>
        <w:t>The RSE</w:t>
      </w:r>
      <w:r w:rsidR="000F01B8" w:rsidRPr="19F41A5E">
        <w:rPr>
          <w:rFonts w:eastAsia="Times New Roman" w:cs="Times New Roman"/>
          <w:sz w:val="24"/>
          <w:szCs w:val="24"/>
        </w:rPr>
        <w:t xml:space="preserve"> programme reflects a</w:t>
      </w:r>
      <w:r w:rsidR="00DB2395" w:rsidRPr="19F41A5E">
        <w:rPr>
          <w:rFonts w:eastAsia="Times New Roman" w:cs="Times New Roman"/>
          <w:sz w:val="24"/>
          <w:szCs w:val="24"/>
        </w:rPr>
        <w:t>nd contributes to the ethos</w:t>
      </w:r>
      <w:r w:rsidR="000F01B8" w:rsidRPr="19F41A5E">
        <w:rPr>
          <w:rFonts w:eastAsia="Times New Roman" w:cs="Times New Roman"/>
          <w:sz w:val="24"/>
          <w:szCs w:val="24"/>
        </w:rPr>
        <w:t xml:space="preserve"> of </w:t>
      </w:r>
      <w:r w:rsidR="00880C03" w:rsidRPr="19F41A5E">
        <w:rPr>
          <w:rFonts w:eastAsia="Times New Roman" w:cs="Times New Roman"/>
          <w:sz w:val="24"/>
          <w:szCs w:val="24"/>
        </w:rPr>
        <w:t>Scariff Community College</w:t>
      </w:r>
      <w:r w:rsidR="14764262" w:rsidRPr="19F41A5E">
        <w:rPr>
          <w:rFonts w:eastAsia="Times New Roman" w:cs="Times New Roman"/>
          <w:sz w:val="24"/>
          <w:szCs w:val="24"/>
        </w:rPr>
        <w:t>.</w:t>
      </w:r>
    </w:p>
    <w:p w14:paraId="52414294" w14:textId="29757D10" w:rsidR="19F41A5E" w:rsidRDefault="19F41A5E" w:rsidP="19F41A5E">
      <w:pPr>
        <w:spacing w:after="0" w:line="240" w:lineRule="auto"/>
        <w:rPr>
          <w:rFonts w:eastAsia="Times New Roman" w:cs="Times New Roman"/>
          <w:sz w:val="24"/>
          <w:szCs w:val="24"/>
        </w:rPr>
      </w:pPr>
    </w:p>
    <w:p w14:paraId="726ABD8E" w14:textId="77777777" w:rsidR="00D72AA4" w:rsidRPr="00322733" w:rsidRDefault="005E29C5" w:rsidP="00EE452E">
      <w:pPr>
        <w:spacing w:after="0" w:line="240" w:lineRule="auto"/>
        <w:textAlignment w:val="baseline"/>
        <w:rPr>
          <w:rFonts w:eastAsia="Times New Roman" w:cs="Times New Roman"/>
          <w:b/>
          <w:sz w:val="24"/>
          <w:szCs w:val="24"/>
          <w:u w:val="single"/>
        </w:rPr>
      </w:pPr>
      <w:r w:rsidRPr="00322733">
        <w:rPr>
          <w:rFonts w:eastAsia="Times New Roman" w:cs="Times New Roman"/>
          <w:b/>
          <w:sz w:val="24"/>
          <w:szCs w:val="24"/>
          <w:u w:val="single"/>
        </w:rPr>
        <w:t>R</w:t>
      </w:r>
      <w:r w:rsidR="00D72AA4" w:rsidRPr="00322733">
        <w:rPr>
          <w:rFonts w:eastAsia="Times New Roman" w:cs="Times New Roman"/>
          <w:b/>
          <w:sz w:val="24"/>
          <w:szCs w:val="24"/>
          <w:u w:val="single"/>
        </w:rPr>
        <w:t>ationale</w:t>
      </w:r>
    </w:p>
    <w:p w14:paraId="1106BDBC" w14:textId="39C704C0" w:rsidR="2BF915D0" w:rsidRDefault="2BF915D0" w:rsidP="404319C8">
      <w:pPr>
        <w:spacing w:after="0" w:line="240" w:lineRule="auto"/>
        <w:rPr>
          <w:rFonts w:eastAsia="Times New Roman" w:cs="Times New Roman"/>
          <w:sz w:val="24"/>
          <w:szCs w:val="24"/>
        </w:rPr>
      </w:pPr>
      <w:r w:rsidRPr="404319C8">
        <w:rPr>
          <w:rFonts w:eastAsia="Times New Roman" w:cs="Times New Roman"/>
          <w:sz w:val="24"/>
          <w:szCs w:val="24"/>
        </w:rPr>
        <w:t>Schools</w:t>
      </w:r>
      <w:r w:rsidR="00D72AA4" w:rsidRPr="404319C8">
        <w:rPr>
          <w:rFonts w:eastAsia="Times New Roman" w:cs="Times New Roman"/>
          <w:sz w:val="24"/>
          <w:szCs w:val="24"/>
        </w:rPr>
        <w:t xml:space="preserve">, in consultation with parents/guardians, need to reflect on how to provide for the needs of </w:t>
      </w:r>
      <w:r w:rsidR="7A36D91C" w:rsidRPr="404319C8">
        <w:rPr>
          <w:rFonts w:eastAsia="Times New Roman" w:cs="Times New Roman"/>
          <w:sz w:val="24"/>
          <w:szCs w:val="24"/>
        </w:rPr>
        <w:t>their</w:t>
      </w:r>
      <w:r w:rsidR="00D72AA4" w:rsidRPr="404319C8">
        <w:rPr>
          <w:rFonts w:eastAsia="Times New Roman" w:cs="Times New Roman"/>
          <w:sz w:val="24"/>
          <w:szCs w:val="24"/>
        </w:rPr>
        <w:t xml:space="preserve"> students</w:t>
      </w:r>
      <w:r w:rsidR="4B7ECEAB" w:rsidRPr="404319C8">
        <w:rPr>
          <w:rFonts w:eastAsia="Times New Roman" w:cs="Times New Roman"/>
          <w:sz w:val="24"/>
          <w:szCs w:val="24"/>
        </w:rPr>
        <w:t xml:space="preserve"> and promote</w:t>
      </w:r>
      <w:r w:rsidR="0030E875" w:rsidRPr="404319C8">
        <w:rPr>
          <w:rFonts w:eastAsia="Times New Roman" w:cs="Times New Roman"/>
          <w:sz w:val="24"/>
          <w:szCs w:val="24"/>
        </w:rPr>
        <w:t xml:space="preserve"> healthy social and personal development.</w:t>
      </w:r>
    </w:p>
    <w:p w14:paraId="41C8F396" w14:textId="77777777" w:rsidR="00D72AA4" w:rsidRPr="00322733" w:rsidRDefault="00D72AA4" w:rsidP="00EE452E">
      <w:pPr>
        <w:spacing w:after="0" w:line="240" w:lineRule="auto"/>
        <w:textAlignment w:val="baseline"/>
        <w:rPr>
          <w:rFonts w:eastAsia="Times New Roman" w:cs="Times New Roman"/>
          <w:sz w:val="24"/>
          <w:szCs w:val="24"/>
        </w:rPr>
      </w:pPr>
    </w:p>
    <w:p w14:paraId="785C947E" w14:textId="77777777" w:rsidR="00D72AA4" w:rsidRPr="00322733" w:rsidRDefault="00D72AA4" w:rsidP="00EE452E">
      <w:pPr>
        <w:spacing w:after="0" w:line="240" w:lineRule="auto"/>
        <w:textAlignment w:val="baseline"/>
        <w:rPr>
          <w:rFonts w:eastAsia="Times New Roman" w:cs="Times New Roman"/>
          <w:sz w:val="24"/>
          <w:szCs w:val="24"/>
        </w:rPr>
      </w:pPr>
      <w:r w:rsidRPr="00322733">
        <w:rPr>
          <w:rFonts w:eastAsia="Times New Roman" w:cs="Times New Roman"/>
          <w:sz w:val="24"/>
          <w:szCs w:val="24"/>
        </w:rPr>
        <w:t>The Education Act 1998 requires that schools should promote the social and personal development of students and provide health education for them.</w:t>
      </w:r>
    </w:p>
    <w:p w14:paraId="72A3D3EC" w14:textId="77777777" w:rsidR="00D72AA4" w:rsidRPr="00322733" w:rsidRDefault="00D72AA4" w:rsidP="00EE452E">
      <w:pPr>
        <w:spacing w:after="0" w:line="240" w:lineRule="auto"/>
        <w:textAlignment w:val="baseline"/>
        <w:rPr>
          <w:rFonts w:eastAsia="Times New Roman" w:cs="Times New Roman"/>
          <w:sz w:val="24"/>
          <w:szCs w:val="24"/>
        </w:rPr>
      </w:pPr>
    </w:p>
    <w:p w14:paraId="41A0DB22" w14:textId="5C15A960" w:rsidR="00D72AA4" w:rsidRPr="00322733" w:rsidRDefault="00D72AA4" w:rsidP="00EE452E">
      <w:pPr>
        <w:spacing w:after="0" w:line="240" w:lineRule="auto"/>
        <w:textAlignment w:val="baseline"/>
        <w:rPr>
          <w:rFonts w:eastAsia="Times New Roman" w:cs="Times New Roman"/>
          <w:sz w:val="24"/>
          <w:szCs w:val="24"/>
        </w:rPr>
      </w:pPr>
      <w:r w:rsidRPr="7DC883BF">
        <w:rPr>
          <w:rFonts w:eastAsia="Times New Roman" w:cs="Times New Roman"/>
          <w:sz w:val="24"/>
          <w:szCs w:val="24"/>
        </w:rPr>
        <w:t>Section 4 of the Rules and Programme for Secondary Schools requires schools to have an agreed policy for RSE and a suitable RSE programme in place for all students at both junior and senior cycle.  At Junior Cycle, the RSE programme is part of Social, Personal and Health Education (SPHE)</w:t>
      </w:r>
      <w:r w:rsidR="5225F4D2" w:rsidRPr="7DC883BF">
        <w:rPr>
          <w:rFonts w:eastAsia="Times New Roman" w:cs="Times New Roman"/>
          <w:sz w:val="24"/>
          <w:szCs w:val="24"/>
        </w:rPr>
        <w:t xml:space="preserve"> </w:t>
      </w:r>
      <w:r w:rsidR="0A65CB42" w:rsidRPr="7DC883BF">
        <w:rPr>
          <w:rFonts w:eastAsia="Times New Roman" w:cs="Times New Roman"/>
          <w:sz w:val="24"/>
          <w:szCs w:val="24"/>
        </w:rPr>
        <w:t>and the wellbeing curriculum.</w:t>
      </w:r>
    </w:p>
    <w:p w14:paraId="0D0B940D" w14:textId="77777777" w:rsidR="00F72207" w:rsidRPr="00322733" w:rsidRDefault="00F72207" w:rsidP="00EE452E">
      <w:pPr>
        <w:spacing w:after="0" w:line="240" w:lineRule="auto"/>
        <w:textAlignment w:val="baseline"/>
        <w:rPr>
          <w:rFonts w:eastAsia="Times New Roman" w:cs="Times New Roman"/>
          <w:sz w:val="24"/>
          <w:szCs w:val="24"/>
        </w:rPr>
      </w:pPr>
    </w:p>
    <w:p w14:paraId="2367FCB1" w14:textId="77777777" w:rsidR="00F72207" w:rsidRPr="00322733" w:rsidRDefault="00F72207" w:rsidP="00EE452E">
      <w:pPr>
        <w:spacing w:after="0" w:line="240" w:lineRule="auto"/>
        <w:textAlignment w:val="baseline"/>
        <w:rPr>
          <w:rFonts w:eastAsia="Times New Roman" w:cs="Times New Roman"/>
          <w:sz w:val="24"/>
          <w:szCs w:val="24"/>
        </w:rPr>
      </w:pPr>
      <w:r w:rsidRPr="00322733">
        <w:rPr>
          <w:rFonts w:eastAsia="Times New Roman" w:cs="Times New Roman"/>
          <w:sz w:val="24"/>
          <w:szCs w:val="24"/>
        </w:rPr>
        <w:t>Circulars M4/95 and M20/96 request schools to commence a process of RSE policy development.</w:t>
      </w:r>
    </w:p>
    <w:p w14:paraId="0E27B00A" w14:textId="77777777" w:rsidR="00F72207" w:rsidRPr="00322733" w:rsidRDefault="00F72207" w:rsidP="00EE452E">
      <w:pPr>
        <w:spacing w:after="0" w:line="240" w:lineRule="auto"/>
        <w:textAlignment w:val="baseline"/>
        <w:rPr>
          <w:rFonts w:eastAsia="Times New Roman" w:cs="Times New Roman"/>
          <w:sz w:val="24"/>
          <w:szCs w:val="24"/>
        </w:rPr>
      </w:pPr>
    </w:p>
    <w:p w14:paraId="0B35F189" w14:textId="77777777" w:rsidR="00F72207" w:rsidRPr="00322733" w:rsidRDefault="00F72207" w:rsidP="00EE452E">
      <w:pPr>
        <w:spacing w:after="0" w:line="240" w:lineRule="auto"/>
        <w:textAlignment w:val="baseline"/>
        <w:rPr>
          <w:rFonts w:eastAsia="Times New Roman" w:cs="Times New Roman"/>
          <w:sz w:val="24"/>
          <w:szCs w:val="24"/>
        </w:rPr>
      </w:pPr>
      <w:r w:rsidRPr="00322733">
        <w:rPr>
          <w:rFonts w:eastAsia="Times New Roman" w:cs="Times New Roman"/>
          <w:sz w:val="24"/>
          <w:szCs w:val="24"/>
        </w:rPr>
        <w:t>The effectiveness of an RSE programme is dependent on a collaborative policy process involving teachers, parents/guardians, members of the board of management and students.</w:t>
      </w:r>
    </w:p>
    <w:p w14:paraId="60061E4C" w14:textId="77777777" w:rsidR="00F72207" w:rsidRPr="00322733" w:rsidRDefault="00F72207" w:rsidP="00EE452E">
      <w:pPr>
        <w:spacing w:after="0" w:line="240" w:lineRule="auto"/>
        <w:textAlignment w:val="baseline"/>
        <w:rPr>
          <w:rFonts w:eastAsia="Times New Roman" w:cs="Times New Roman"/>
          <w:sz w:val="24"/>
          <w:szCs w:val="24"/>
        </w:rPr>
      </w:pPr>
    </w:p>
    <w:p w14:paraId="56DABE0D" w14:textId="77777777" w:rsidR="00D72AA4" w:rsidRPr="00322733" w:rsidRDefault="00341E3E" w:rsidP="00EE452E">
      <w:pPr>
        <w:spacing w:after="0" w:line="240" w:lineRule="auto"/>
        <w:textAlignment w:val="baseline"/>
        <w:rPr>
          <w:rFonts w:eastAsia="Times New Roman" w:cs="Times New Roman"/>
          <w:b/>
          <w:sz w:val="24"/>
          <w:szCs w:val="24"/>
          <w:u w:val="single"/>
        </w:rPr>
      </w:pPr>
      <w:r w:rsidRPr="00322733">
        <w:rPr>
          <w:rFonts w:eastAsia="Times New Roman" w:cs="Times New Roman"/>
          <w:b/>
          <w:sz w:val="24"/>
          <w:szCs w:val="24"/>
          <w:u w:val="single"/>
        </w:rPr>
        <w:t>Scope</w:t>
      </w:r>
    </w:p>
    <w:p w14:paraId="3C475D2C" w14:textId="2FB55982" w:rsidR="00341E3E" w:rsidRPr="00322733" w:rsidRDefault="00341E3E" w:rsidP="00EE452E">
      <w:pPr>
        <w:spacing w:after="0" w:line="240" w:lineRule="auto"/>
        <w:textAlignment w:val="baseline"/>
        <w:rPr>
          <w:rFonts w:eastAsia="Times New Roman" w:cs="Times New Roman"/>
          <w:sz w:val="24"/>
          <w:szCs w:val="24"/>
        </w:rPr>
      </w:pPr>
      <w:r w:rsidRPr="2F4A260E">
        <w:rPr>
          <w:rFonts w:eastAsia="Times New Roman" w:cs="Times New Roman"/>
          <w:sz w:val="24"/>
          <w:szCs w:val="24"/>
        </w:rPr>
        <w:t xml:space="preserve">The policy will apply to all aspects of teaching and learning about relationships and sexuality.  Discussion about relationships and sexuality </w:t>
      </w:r>
      <w:r w:rsidR="4216B987" w:rsidRPr="2F4A260E">
        <w:rPr>
          <w:rFonts w:eastAsia="Times New Roman" w:cs="Times New Roman"/>
          <w:sz w:val="24"/>
          <w:szCs w:val="24"/>
        </w:rPr>
        <w:t xml:space="preserve">may </w:t>
      </w:r>
      <w:r w:rsidRPr="2F4A260E">
        <w:rPr>
          <w:rFonts w:eastAsia="Times New Roman" w:cs="Times New Roman"/>
          <w:sz w:val="24"/>
          <w:szCs w:val="24"/>
        </w:rPr>
        <w:t>take place in classes other than RSE and SPHE.  It is therefore important that all teachers are familiar with the RSE policy.  Furthermore, the policy will apply to school staff, students, board of management, parents/guardians, visiting speakers and external facilitators.</w:t>
      </w:r>
    </w:p>
    <w:p w14:paraId="5CEC8F5C" w14:textId="67A9E7EE" w:rsidR="2F4A260E" w:rsidRDefault="2F4A260E" w:rsidP="2F4A260E">
      <w:pPr>
        <w:spacing w:after="0" w:line="240" w:lineRule="auto"/>
        <w:rPr>
          <w:rFonts w:eastAsia="Times New Roman" w:cs="Times New Roman"/>
          <w:sz w:val="24"/>
          <w:szCs w:val="24"/>
        </w:rPr>
      </w:pPr>
    </w:p>
    <w:p w14:paraId="34147E60" w14:textId="14C5BB37" w:rsidR="16A49AD4" w:rsidRDefault="16A49AD4" w:rsidP="2F4A260E">
      <w:pPr>
        <w:spacing w:after="0" w:line="240" w:lineRule="auto"/>
        <w:rPr>
          <w:rFonts w:eastAsia="Times New Roman" w:cs="Times New Roman"/>
          <w:b/>
          <w:bCs/>
          <w:sz w:val="24"/>
          <w:szCs w:val="24"/>
          <w:u w:val="single"/>
        </w:rPr>
      </w:pPr>
      <w:r w:rsidRPr="68AE3D45">
        <w:rPr>
          <w:rFonts w:eastAsia="Times New Roman" w:cs="Times New Roman"/>
          <w:b/>
          <w:bCs/>
          <w:sz w:val="24"/>
          <w:szCs w:val="24"/>
          <w:u w:val="single"/>
        </w:rPr>
        <w:t>SPHE</w:t>
      </w:r>
      <w:r w:rsidR="70341A5E" w:rsidRPr="68AE3D45">
        <w:rPr>
          <w:rFonts w:eastAsia="Times New Roman" w:cs="Times New Roman"/>
          <w:b/>
          <w:bCs/>
          <w:sz w:val="24"/>
          <w:szCs w:val="24"/>
          <w:u w:val="single"/>
        </w:rPr>
        <w:t xml:space="preserve"> </w:t>
      </w:r>
      <w:r w:rsidR="0B78B1DD" w:rsidRPr="68AE3D45">
        <w:rPr>
          <w:rFonts w:eastAsia="Times New Roman" w:cs="Times New Roman"/>
          <w:b/>
          <w:bCs/>
          <w:sz w:val="24"/>
          <w:szCs w:val="24"/>
          <w:u w:val="single"/>
        </w:rPr>
        <w:t>at Junior Cycle</w:t>
      </w:r>
    </w:p>
    <w:p w14:paraId="03826604" w14:textId="161A98F9" w:rsidR="16A49AD4" w:rsidRDefault="16A49AD4">
      <w:r w:rsidRPr="68AE3D45">
        <w:rPr>
          <w:rFonts w:ascii="Times New Roman" w:eastAsia="Times New Roman" w:hAnsi="Times New Roman" w:cs="Times New Roman"/>
          <w:sz w:val="24"/>
          <w:szCs w:val="24"/>
        </w:rPr>
        <w:t xml:space="preserve">SPHE provides opportunities for teaching and learning directly related to health and wellbeing. Through the use of experiential methodologies, including group work, SPHE aims to develop students’ positive sense of themselves and their physical, social, emotional and spiritual health and wellbeing. It also aims to build the student’s capacity to develop and maintain healthy relationships. Through studying aspects of SPHE, students have time to focus on developing personal and social skills including self-management, communication, coping and problem-solving.  </w:t>
      </w:r>
      <w:r w:rsidR="1F202E01" w:rsidRPr="68AE3D45">
        <w:rPr>
          <w:rFonts w:ascii="Times New Roman" w:eastAsia="Times New Roman" w:hAnsi="Times New Roman" w:cs="Times New Roman"/>
          <w:sz w:val="24"/>
          <w:szCs w:val="24"/>
        </w:rPr>
        <w:t>(</w:t>
      </w:r>
      <w:r w:rsidR="1105E7F5" w:rsidRPr="68AE3D45">
        <w:rPr>
          <w:rFonts w:ascii="Times New Roman" w:eastAsia="Times New Roman" w:hAnsi="Times New Roman" w:cs="Times New Roman"/>
          <w:sz w:val="24"/>
          <w:szCs w:val="24"/>
        </w:rPr>
        <w:t>J</w:t>
      </w:r>
      <w:r w:rsidR="1F202E01" w:rsidRPr="68AE3D45">
        <w:rPr>
          <w:rFonts w:ascii="Times New Roman" w:eastAsia="Times New Roman" w:hAnsi="Times New Roman" w:cs="Times New Roman"/>
          <w:sz w:val="24"/>
          <w:szCs w:val="24"/>
        </w:rPr>
        <w:t xml:space="preserve">unior </w:t>
      </w:r>
      <w:r w:rsidR="14A5C7C5" w:rsidRPr="68AE3D45">
        <w:rPr>
          <w:rFonts w:ascii="Times New Roman" w:eastAsia="Times New Roman" w:hAnsi="Times New Roman" w:cs="Times New Roman"/>
          <w:sz w:val="24"/>
          <w:szCs w:val="24"/>
        </w:rPr>
        <w:t>C</w:t>
      </w:r>
      <w:r w:rsidR="1F202E01" w:rsidRPr="68AE3D45">
        <w:rPr>
          <w:rFonts w:ascii="Times New Roman" w:eastAsia="Times New Roman" w:hAnsi="Times New Roman" w:cs="Times New Roman"/>
          <w:sz w:val="24"/>
          <w:szCs w:val="24"/>
        </w:rPr>
        <w:t xml:space="preserve">ycle </w:t>
      </w:r>
      <w:r w:rsidR="34ED275F" w:rsidRPr="68AE3D45">
        <w:rPr>
          <w:rFonts w:ascii="Times New Roman" w:eastAsia="Times New Roman" w:hAnsi="Times New Roman" w:cs="Times New Roman"/>
          <w:sz w:val="24"/>
          <w:szCs w:val="24"/>
        </w:rPr>
        <w:t>W</w:t>
      </w:r>
      <w:r w:rsidR="1F202E01" w:rsidRPr="68AE3D45">
        <w:rPr>
          <w:rFonts w:ascii="Times New Roman" w:eastAsia="Times New Roman" w:hAnsi="Times New Roman" w:cs="Times New Roman"/>
          <w:sz w:val="24"/>
          <w:szCs w:val="24"/>
        </w:rPr>
        <w:t xml:space="preserve">ellbeing </w:t>
      </w:r>
      <w:r w:rsidR="2523A498" w:rsidRPr="68AE3D45">
        <w:rPr>
          <w:rFonts w:ascii="Times New Roman" w:eastAsia="Times New Roman" w:hAnsi="Times New Roman" w:cs="Times New Roman"/>
          <w:sz w:val="24"/>
          <w:szCs w:val="24"/>
        </w:rPr>
        <w:t>G</w:t>
      </w:r>
      <w:r w:rsidR="1F202E01" w:rsidRPr="68AE3D45">
        <w:rPr>
          <w:rFonts w:ascii="Times New Roman" w:eastAsia="Times New Roman" w:hAnsi="Times New Roman" w:cs="Times New Roman"/>
          <w:sz w:val="24"/>
          <w:szCs w:val="24"/>
        </w:rPr>
        <w:t>uidelines</w:t>
      </w:r>
      <w:r w:rsidR="0520EE9F" w:rsidRPr="68AE3D45">
        <w:rPr>
          <w:rFonts w:ascii="Times New Roman" w:eastAsia="Times New Roman" w:hAnsi="Times New Roman" w:cs="Times New Roman"/>
          <w:sz w:val="24"/>
          <w:szCs w:val="24"/>
        </w:rPr>
        <w:t>,</w:t>
      </w:r>
      <w:r w:rsidR="1F202E01" w:rsidRPr="68AE3D45">
        <w:rPr>
          <w:rFonts w:ascii="Times New Roman" w:eastAsia="Times New Roman" w:hAnsi="Times New Roman" w:cs="Times New Roman"/>
          <w:sz w:val="24"/>
          <w:szCs w:val="24"/>
        </w:rPr>
        <w:t xml:space="preserve"> NCCA 2017</w:t>
      </w:r>
      <w:r w:rsidR="094CC8CE" w:rsidRPr="68AE3D45">
        <w:rPr>
          <w:rFonts w:ascii="Times New Roman" w:eastAsia="Times New Roman" w:hAnsi="Times New Roman" w:cs="Times New Roman"/>
          <w:sz w:val="24"/>
          <w:szCs w:val="24"/>
        </w:rPr>
        <w:t>,</w:t>
      </w:r>
      <w:r w:rsidR="1D361D05" w:rsidRPr="68AE3D45">
        <w:rPr>
          <w:rFonts w:ascii="Times New Roman" w:eastAsia="Times New Roman" w:hAnsi="Times New Roman" w:cs="Times New Roman"/>
          <w:sz w:val="24"/>
          <w:szCs w:val="24"/>
        </w:rPr>
        <w:t xml:space="preserve"> p46</w:t>
      </w:r>
      <w:r w:rsidR="176302A3" w:rsidRPr="68AE3D45">
        <w:rPr>
          <w:rFonts w:ascii="Times New Roman" w:eastAsia="Times New Roman" w:hAnsi="Times New Roman" w:cs="Times New Roman"/>
          <w:sz w:val="24"/>
          <w:szCs w:val="24"/>
        </w:rPr>
        <w:t>)</w:t>
      </w:r>
    </w:p>
    <w:p w14:paraId="6DD32DDD" w14:textId="3A4E568B" w:rsidR="16A49AD4" w:rsidRDefault="16A49AD4" w:rsidP="00E10624">
      <w:pPr>
        <w:rPr>
          <w:rFonts w:ascii="Times New Roman" w:eastAsia="Times New Roman" w:hAnsi="Times New Roman" w:cs="Times New Roman"/>
          <w:b/>
          <w:bCs/>
          <w:sz w:val="24"/>
          <w:szCs w:val="24"/>
          <w:u w:val="single"/>
        </w:rPr>
      </w:pPr>
      <w:r w:rsidRPr="68AE3D45">
        <w:rPr>
          <w:rFonts w:ascii="Times New Roman" w:eastAsia="Times New Roman" w:hAnsi="Times New Roman" w:cs="Times New Roman"/>
          <w:b/>
          <w:bCs/>
          <w:sz w:val="24"/>
          <w:szCs w:val="24"/>
          <w:u w:val="single"/>
        </w:rPr>
        <w:t>RSE</w:t>
      </w:r>
      <w:r w:rsidR="28806EAD" w:rsidRPr="68AE3D45">
        <w:rPr>
          <w:rFonts w:ascii="Times New Roman" w:eastAsia="Times New Roman" w:hAnsi="Times New Roman" w:cs="Times New Roman"/>
          <w:b/>
          <w:bCs/>
          <w:sz w:val="24"/>
          <w:szCs w:val="24"/>
          <w:u w:val="single"/>
        </w:rPr>
        <w:t xml:space="preserve"> at Junior Cycle</w:t>
      </w:r>
    </w:p>
    <w:p w14:paraId="56ECB391" w14:textId="5E76AFC1" w:rsidR="16A49AD4" w:rsidRDefault="16A49AD4" w:rsidP="2F4A260E">
      <w:r w:rsidRPr="3064238A">
        <w:rPr>
          <w:rFonts w:ascii="Times New Roman" w:eastAsia="Times New Roman" w:hAnsi="Times New Roman" w:cs="Times New Roman"/>
          <w:sz w:val="24"/>
          <w:szCs w:val="24"/>
        </w:rPr>
        <w:t xml:space="preserve">Relationships and Sexuality Education (RSE) is an integral part of junior cycle SPHE and the Wellbeing curriculum. Its aim is to help young people to </w:t>
      </w:r>
      <w:r w:rsidR="21397701" w:rsidRPr="3064238A">
        <w:rPr>
          <w:rFonts w:ascii="Times New Roman" w:eastAsia="Times New Roman" w:hAnsi="Times New Roman" w:cs="Times New Roman"/>
          <w:sz w:val="24"/>
          <w:szCs w:val="24"/>
        </w:rPr>
        <w:t>a</w:t>
      </w:r>
      <w:r w:rsidRPr="3064238A">
        <w:rPr>
          <w:rFonts w:ascii="Times New Roman" w:eastAsia="Times New Roman" w:hAnsi="Times New Roman" w:cs="Times New Roman"/>
          <w:sz w:val="24"/>
          <w:szCs w:val="24"/>
        </w:rPr>
        <w:t xml:space="preserve">cquire a knowledge and understanding of human relationships and sexuality through processes which will enable them to form values </w:t>
      </w:r>
      <w:r w:rsidRPr="3064238A">
        <w:rPr>
          <w:rFonts w:ascii="Times New Roman" w:eastAsia="Times New Roman" w:hAnsi="Times New Roman" w:cs="Times New Roman"/>
          <w:sz w:val="24"/>
          <w:szCs w:val="24"/>
        </w:rPr>
        <w:lastRenderedPageBreak/>
        <w:t>and establish behaviours within a moral, spiritual and social framewor</w:t>
      </w:r>
      <w:r w:rsidR="1A6AC780" w:rsidRPr="3064238A">
        <w:rPr>
          <w:rFonts w:ascii="Times New Roman" w:eastAsia="Times New Roman" w:hAnsi="Times New Roman" w:cs="Times New Roman"/>
          <w:sz w:val="24"/>
          <w:szCs w:val="24"/>
        </w:rPr>
        <w:t>k</w:t>
      </w:r>
      <w:r w:rsidRPr="3064238A">
        <w:rPr>
          <w:rFonts w:ascii="Times New Roman" w:eastAsia="Times New Roman" w:hAnsi="Times New Roman" w:cs="Times New Roman"/>
          <w:sz w:val="24"/>
          <w:szCs w:val="24"/>
        </w:rPr>
        <w:t>. At this age, students are exposed to a lot of information about sex, sexuality and relationships from a variety of sources. RSE provides the context within which students can learn about the physical, social and emotional and moral issues related to relationships, sexual health, sexuality and gender identity including where to source reliable information. Schools are required to teach RSE as part of SPHE in each year of the junior cycle SPHE programme.</w:t>
      </w:r>
      <w:r w:rsidR="4D5AC3EB" w:rsidRPr="3064238A">
        <w:rPr>
          <w:rFonts w:ascii="Times New Roman" w:eastAsia="Times New Roman" w:hAnsi="Times New Roman" w:cs="Times New Roman"/>
          <w:sz w:val="24"/>
          <w:szCs w:val="24"/>
        </w:rPr>
        <w:t xml:space="preserve"> (</w:t>
      </w:r>
      <w:r w:rsidR="3A80D432" w:rsidRPr="3064238A">
        <w:rPr>
          <w:rFonts w:ascii="Times New Roman" w:eastAsia="Times New Roman" w:hAnsi="Times New Roman" w:cs="Times New Roman"/>
          <w:sz w:val="24"/>
          <w:szCs w:val="24"/>
        </w:rPr>
        <w:t>J</w:t>
      </w:r>
      <w:r w:rsidR="4D5AC3EB" w:rsidRPr="3064238A">
        <w:rPr>
          <w:rFonts w:ascii="Times New Roman" w:eastAsia="Times New Roman" w:hAnsi="Times New Roman" w:cs="Times New Roman"/>
          <w:sz w:val="24"/>
          <w:szCs w:val="24"/>
        </w:rPr>
        <w:t xml:space="preserve">unior </w:t>
      </w:r>
      <w:r w:rsidR="063AD956" w:rsidRPr="3064238A">
        <w:rPr>
          <w:rFonts w:ascii="Times New Roman" w:eastAsia="Times New Roman" w:hAnsi="Times New Roman" w:cs="Times New Roman"/>
          <w:sz w:val="24"/>
          <w:szCs w:val="24"/>
        </w:rPr>
        <w:t>C</w:t>
      </w:r>
      <w:r w:rsidR="4D5AC3EB" w:rsidRPr="3064238A">
        <w:rPr>
          <w:rFonts w:ascii="Times New Roman" w:eastAsia="Times New Roman" w:hAnsi="Times New Roman" w:cs="Times New Roman"/>
          <w:sz w:val="24"/>
          <w:szCs w:val="24"/>
        </w:rPr>
        <w:t xml:space="preserve">ycle </w:t>
      </w:r>
      <w:r w:rsidR="3222F581" w:rsidRPr="3064238A">
        <w:rPr>
          <w:rFonts w:ascii="Times New Roman" w:eastAsia="Times New Roman" w:hAnsi="Times New Roman" w:cs="Times New Roman"/>
          <w:sz w:val="24"/>
          <w:szCs w:val="24"/>
        </w:rPr>
        <w:t>W</w:t>
      </w:r>
      <w:r w:rsidR="4D5AC3EB" w:rsidRPr="3064238A">
        <w:rPr>
          <w:rFonts w:ascii="Times New Roman" w:eastAsia="Times New Roman" w:hAnsi="Times New Roman" w:cs="Times New Roman"/>
          <w:sz w:val="24"/>
          <w:szCs w:val="24"/>
        </w:rPr>
        <w:t xml:space="preserve">ellbeing </w:t>
      </w:r>
      <w:r w:rsidR="7110D3FD" w:rsidRPr="3064238A">
        <w:rPr>
          <w:rFonts w:ascii="Times New Roman" w:eastAsia="Times New Roman" w:hAnsi="Times New Roman" w:cs="Times New Roman"/>
          <w:sz w:val="24"/>
          <w:szCs w:val="24"/>
        </w:rPr>
        <w:t>G</w:t>
      </w:r>
      <w:r w:rsidR="4D5AC3EB" w:rsidRPr="3064238A">
        <w:rPr>
          <w:rFonts w:ascii="Times New Roman" w:eastAsia="Times New Roman" w:hAnsi="Times New Roman" w:cs="Times New Roman"/>
          <w:sz w:val="24"/>
          <w:szCs w:val="24"/>
        </w:rPr>
        <w:t>uidelines</w:t>
      </w:r>
      <w:r w:rsidR="58DFC189" w:rsidRPr="3064238A">
        <w:rPr>
          <w:rFonts w:ascii="Times New Roman" w:eastAsia="Times New Roman" w:hAnsi="Times New Roman" w:cs="Times New Roman"/>
          <w:sz w:val="24"/>
          <w:szCs w:val="24"/>
        </w:rPr>
        <w:t>,</w:t>
      </w:r>
      <w:r w:rsidR="4D5AC3EB" w:rsidRPr="3064238A">
        <w:rPr>
          <w:rFonts w:ascii="Times New Roman" w:eastAsia="Times New Roman" w:hAnsi="Times New Roman" w:cs="Times New Roman"/>
          <w:sz w:val="24"/>
          <w:szCs w:val="24"/>
        </w:rPr>
        <w:t xml:space="preserve"> NCCA 2017</w:t>
      </w:r>
      <w:r w:rsidR="3C4CC2DC" w:rsidRPr="3064238A">
        <w:rPr>
          <w:rFonts w:ascii="Times New Roman" w:eastAsia="Times New Roman" w:hAnsi="Times New Roman" w:cs="Times New Roman"/>
          <w:sz w:val="24"/>
          <w:szCs w:val="24"/>
        </w:rPr>
        <w:t>, p47</w:t>
      </w:r>
      <w:r w:rsidR="4D5AC3EB" w:rsidRPr="3064238A">
        <w:rPr>
          <w:rFonts w:ascii="Times New Roman" w:eastAsia="Times New Roman" w:hAnsi="Times New Roman" w:cs="Times New Roman"/>
          <w:sz w:val="24"/>
          <w:szCs w:val="24"/>
        </w:rPr>
        <w:t>)</w:t>
      </w:r>
    </w:p>
    <w:p w14:paraId="1CFB986E" w14:textId="560CAE7F" w:rsidR="71056604" w:rsidRDefault="71056604" w:rsidP="7DC883BF">
      <w:pPr>
        <w:rPr>
          <w:rFonts w:cs="Times New Roman"/>
          <w:b/>
          <w:bCs/>
          <w:sz w:val="24"/>
          <w:szCs w:val="24"/>
          <w:u w:val="single"/>
        </w:rPr>
      </w:pPr>
      <w:r w:rsidRPr="67AFDE44">
        <w:rPr>
          <w:rFonts w:cs="Times New Roman"/>
          <w:b/>
          <w:bCs/>
          <w:sz w:val="24"/>
          <w:szCs w:val="24"/>
          <w:u w:val="single"/>
        </w:rPr>
        <w:t>Aim and Objectives of SPHE at Junior Cycle</w:t>
      </w:r>
    </w:p>
    <w:p w14:paraId="33780403" w14:textId="006F00FC" w:rsidR="099843AF" w:rsidRDefault="3F1D0759" w:rsidP="3064238A">
      <w:pPr>
        <w:rPr>
          <w:rFonts w:ascii="Calibri" w:eastAsia="Calibri" w:hAnsi="Calibri" w:cs="Calibri"/>
          <w:sz w:val="24"/>
          <w:szCs w:val="24"/>
        </w:rPr>
      </w:pPr>
      <w:r w:rsidRPr="3064238A">
        <w:rPr>
          <w:rFonts w:ascii="Calibri" w:eastAsia="Calibri" w:hAnsi="Calibri" w:cs="Calibri"/>
          <w:sz w:val="24"/>
          <w:szCs w:val="24"/>
        </w:rPr>
        <w:t>Relationships and sexuality education which is located in the overall framework of Social, Personal and Health Ed</w:t>
      </w:r>
      <w:r w:rsidR="4E86B973" w:rsidRPr="3064238A">
        <w:rPr>
          <w:rFonts w:ascii="Calibri" w:eastAsia="Calibri" w:hAnsi="Calibri" w:cs="Calibri"/>
          <w:sz w:val="24"/>
          <w:szCs w:val="24"/>
        </w:rPr>
        <w:t>ucation, has as its specific aims:</w:t>
      </w:r>
    </w:p>
    <w:p w14:paraId="1DA7A917" w14:textId="65F44BD6" w:rsidR="099843AF" w:rsidRDefault="4E86B973" w:rsidP="3064238A">
      <w:pPr>
        <w:pStyle w:val="ListParagraph"/>
        <w:numPr>
          <w:ilvl w:val="0"/>
          <w:numId w:val="1"/>
        </w:numPr>
        <w:rPr>
          <w:sz w:val="24"/>
          <w:szCs w:val="24"/>
        </w:rPr>
      </w:pPr>
      <w:r w:rsidRPr="3064238A">
        <w:rPr>
          <w:rFonts w:ascii="Calibri" w:eastAsia="Calibri" w:hAnsi="Calibri" w:cs="Calibri"/>
          <w:sz w:val="24"/>
          <w:szCs w:val="24"/>
        </w:rPr>
        <w:t>To help pupils understand and develop friendships and relationships</w:t>
      </w:r>
    </w:p>
    <w:p w14:paraId="731A5E14" w14:textId="64387DF4" w:rsidR="099843AF" w:rsidRDefault="4E86B973" w:rsidP="3064238A">
      <w:pPr>
        <w:pStyle w:val="ListParagraph"/>
        <w:numPr>
          <w:ilvl w:val="0"/>
          <w:numId w:val="1"/>
        </w:numPr>
        <w:rPr>
          <w:sz w:val="24"/>
          <w:szCs w:val="24"/>
        </w:rPr>
      </w:pPr>
      <w:r w:rsidRPr="3064238A">
        <w:rPr>
          <w:rFonts w:ascii="Calibri" w:eastAsia="Calibri" w:hAnsi="Calibri" w:cs="Calibri"/>
          <w:sz w:val="24"/>
          <w:szCs w:val="24"/>
        </w:rPr>
        <w:t>To promote an understanding of sexuality</w:t>
      </w:r>
    </w:p>
    <w:p w14:paraId="06A71109" w14:textId="69398CF1" w:rsidR="099843AF" w:rsidRDefault="4E86B973" w:rsidP="3064238A">
      <w:pPr>
        <w:pStyle w:val="ListParagraph"/>
        <w:numPr>
          <w:ilvl w:val="0"/>
          <w:numId w:val="1"/>
        </w:numPr>
        <w:rPr>
          <w:sz w:val="24"/>
          <w:szCs w:val="24"/>
        </w:rPr>
      </w:pPr>
      <w:r w:rsidRPr="3064238A">
        <w:rPr>
          <w:rFonts w:ascii="Calibri" w:eastAsia="Calibri" w:hAnsi="Calibri" w:cs="Calibri"/>
          <w:sz w:val="24"/>
          <w:szCs w:val="24"/>
        </w:rPr>
        <w:t>To promote a positive attitude to one’s own sexuality an</w:t>
      </w:r>
      <w:r w:rsidR="06CD480C" w:rsidRPr="3064238A">
        <w:rPr>
          <w:rFonts w:ascii="Calibri" w:eastAsia="Calibri" w:hAnsi="Calibri" w:cs="Calibri"/>
          <w:sz w:val="24"/>
          <w:szCs w:val="24"/>
        </w:rPr>
        <w:t>d</w:t>
      </w:r>
      <w:r w:rsidRPr="3064238A">
        <w:rPr>
          <w:rFonts w:ascii="Calibri" w:eastAsia="Calibri" w:hAnsi="Calibri" w:cs="Calibri"/>
          <w:sz w:val="24"/>
          <w:szCs w:val="24"/>
        </w:rPr>
        <w:t xml:space="preserve"> in one’s relationship with others</w:t>
      </w:r>
    </w:p>
    <w:p w14:paraId="186A8339" w14:textId="2597E07A" w:rsidR="099843AF" w:rsidRDefault="4E86B973" w:rsidP="3064238A">
      <w:pPr>
        <w:pStyle w:val="ListParagraph"/>
        <w:numPr>
          <w:ilvl w:val="0"/>
          <w:numId w:val="1"/>
        </w:numPr>
        <w:rPr>
          <w:sz w:val="24"/>
          <w:szCs w:val="24"/>
        </w:rPr>
      </w:pPr>
      <w:r w:rsidRPr="3064238A">
        <w:rPr>
          <w:rFonts w:ascii="Calibri" w:eastAsia="Calibri" w:hAnsi="Calibri" w:cs="Calibri"/>
          <w:sz w:val="24"/>
          <w:szCs w:val="24"/>
        </w:rPr>
        <w:t>To promote knowledge of and respect for reproduction</w:t>
      </w:r>
    </w:p>
    <w:p w14:paraId="46B3019C" w14:textId="309C5546" w:rsidR="099843AF" w:rsidRDefault="4E86B973" w:rsidP="3064238A">
      <w:pPr>
        <w:pStyle w:val="ListParagraph"/>
        <w:numPr>
          <w:ilvl w:val="0"/>
          <w:numId w:val="1"/>
        </w:numPr>
        <w:rPr>
          <w:sz w:val="24"/>
          <w:szCs w:val="24"/>
        </w:rPr>
      </w:pPr>
      <w:r w:rsidRPr="3064238A">
        <w:rPr>
          <w:rFonts w:ascii="Calibri" w:eastAsia="Calibri" w:hAnsi="Calibri" w:cs="Calibri"/>
          <w:sz w:val="24"/>
          <w:szCs w:val="24"/>
        </w:rPr>
        <w:t xml:space="preserve">To enable pupils </w:t>
      </w:r>
      <w:r w:rsidR="6C16C0E4" w:rsidRPr="3064238A">
        <w:rPr>
          <w:rFonts w:ascii="Calibri" w:eastAsia="Calibri" w:hAnsi="Calibri" w:cs="Calibri"/>
          <w:sz w:val="24"/>
          <w:szCs w:val="24"/>
        </w:rPr>
        <w:t xml:space="preserve">to develop attitudes and values toward their sexuality in a moral, spiritual and social framework </w:t>
      </w:r>
    </w:p>
    <w:p w14:paraId="15AEC07A" w14:textId="0A247405" w:rsidR="099843AF" w:rsidRDefault="19CA228F" w:rsidP="3064238A">
      <w:pPr>
        <w:ind w:left="360"/>
        <w:rPr>
          <w:rFonts w:ascii="Calibri" w:eastAsia="Calibri" w:hAnsi="Calibri" w:cs="Calibri"/>
          <w:sz w:val="24"/>
          <w:szCs w:val="24"/>
          <w:u w:val="single"/>
        </w:rPr>
      </w:pPr>
      <w:r w:rsidRPr="3064238A">
        <w:rPr>
          <w:rFonts w:ascii="Calibri" w:eastAsia="Calibri" w:hAnsi="Calibri" w:cs="Calibri"/>
          <w:sz w:val="24"/>
          <w:szCs w:val="24"/>
          <w:u w:val="single"/>
        </w:rPr>
        <w:t>Objectives</w:t>
      </w:r>
    </w:p>
    <w:p w14:paraId="0E069434" w14:textId="0CDB226C" w:rsidR="099843AF" w:rsidRDefault="19CA228F" w:rsidP="3064238A">
      <w:pPr>
        <w:ind w:left="360"/>
        <w:rPr>
          <w:rFonts w:ascii="Calibri" w:eastAsia="Calibri" w:hAnsi="Calibri" w:cs="Calibri"/>
          <w:sz w:val="24"/>
          <w:szCs w:val="24"/>
          <w:u w:val="single"/>
        </w:rPr>
      </w:pPr>
      <w:r w:rsidRPr="3064238A">
        <w:rPr>
          <w:rFonts w:ascii="Calibri" w:eastAsia="Calibri" w:hAnsi="Calibri" w:cs="Calibri"/>
          <w:sz w:val="24"/>
          <w:szCs w:val="24"/>
          <w:u w:val="single"/>
        </w:rPr>
        <w:t>RS</w:t>
      </w:r>
      <w:r w:rsidR="4478FC89" w:rsidRPr="3064238A">
        <w:rPr>
          <w:rFonts w:ascii="Calibri" w:eastAsia="Calibri" w:hAnsi="Calibri" w:cs="Calibri"/>
          <w:sz w:val="24"/>
          <w:szCs w:val="24"/>
          <w:u w:val="single"/>
        </w:rPr>
        <w:t>E</w:t>
      </w:r>
      <w:r w:rsidRPr="3064238A">
        <w:rPr>
          <w:rFonts w:ascii="Calibri" w:eastAsia="Calibri" w:hAnsi="Calibri" w:cs="Calibri"/>
          <w:sz w:val="24"/>
          <w:szCs w:val="24"/>
          <w:u w:val="single"/>
        </w:rPr>
        <w:t xml:space="preserve"> should enable the students to</w:t>
      </w:r>
    </w:p>
    <w:p w14:paraId="770E8F84" w14:textId="423E5A79" w:rsidR="099843AF" w:rsidRDefault="19CA228F" w:rsidP="3064238A">
      <w:pPr>
        <w:pStyle w:val="ListParagraph"/>
        <w:numPr>
          <w:ilvl w:val="0"/>
          <w:numId w:val="1"/>
        </w:numPr>
        <w:rPr>
          <w:sz w:val="24"/>
          <w:szCs w:val="24"/>
        </w:rPr>
      </w:pPr>
      <w:r w:rsidRPr="3064238A">
        <w:rPr>
          <w:rFonts w:ascii="Calibri" w:eastAsia="Calibri" w:hAnsi="Calibri" w:cs="Calibri"/>
          <w:sz w:val="24"/>
          <w:szCs w:val="24"/>
        </w:rPr>
        <w:t>Acquire the understanding and skills necessary to form hea</w:t>
      </w:r>
      <w:r w:rsidR="5C4BD90D" w:rsidRPr="3064238A">
        <w:rPr>
          <w:rFonts w:ascii="Calibri" w:eastAsia="Calibri" w:hAnsi="Calibri" w:cs="Calibri"/>
          <w:sz w:val="24"/>
          <w:szCs w:val="24"/>
        </w:rPr>
        <w:t>l</w:t>
      </w:r>
      <w:r w:rsidRPr="3064238A">
        <w:rPr>
          <w:rFonts w:ascii="Calibri" w:eastAsia="Calibri" w:hAnsi="Calibri" w:cs="Calibri"/>
          <w:sz w:val="24"/>
          <w:szCs w:val="24"/>
        </w:rPr>
        <w:t>thy friendships and relationships</w:t>
      </w:r>
    </w:p>
    <w:p w14:paraId="6ACA771F" w14:textId="4A8AD8D0" w:rsidR="099843AF" w:rsidRDefault="19CA228F" w:rsidP="3064238A">
      <w:pPr>
        <w:pStyle w:val="ListParagraph"/>
        <w:numPr>
          <w:ilvl w:val="0"/>
          <w:numId w:val="1"/>
        </w:numPr>
        <w:rPr>
          <w:sz w:val="24"/>
          <w:szCs w:val="24"/>
        </w:rPr>
      </w:pPr>
      <w:r w:rsidRPr="3064238A">
        <w:rPr>
          <w:rFonts w:ascii="Calibri" w:eastAsia="Calibri" w:hAnsi="Calibri" w:cs="Calibri"/>
          <w:sz w:val="24"/>
          <w:szCs w:val="24"/>
        </w:rPr>
        <w:t>Develop a positive sense of self awareness and the skills for building and maintaining self esteem</w:t>
      </w:r>
    </w:p>
    <w:p w14:paraId="7C1A8917" w14:textId="6A5AF52D" w:rsidR="099843AF" w:rsidRDefault="19CA228F" w:rsidP="3064238A">
      <w:pPr>
        <w:pStyle w:val="ListParagraph"/>
        <w:numPr>
          <w:ilvl w:val="0"/>
          <w:numId w:val="1"/>
        </w:numPr>
        <w:rPr>
          <w:sz w:val="24"/>
          <w:szCs w:val="24"/>
        </w:rPr>
      </w:pPr>
      <w:r w:rsidRPr="3064238A">
        <w:rPr>
          <w:rFonts w:ascii="Calibri" w:eastAsia="Calibri" w:hAnsi="Calibri" w:cs="Calibri"/>
          <w:sz w:val="24"/>
          <w:szCs w:val="24"/>
        </w:rPr>
        <w:t>Become aware of the variety of ways in which individuals grow and change especially during adoles</w:t>
      </w:r>
      <w:r w:rsidR="00E10624">
        <w:rPr>
          <w:rFonts w:ascii="Calibri" w:eastAsia="Calibri" w:hAnsi="Calibri" w:cs="Calibri"/>
          <w:sz w:val="24"/>
          <w:szCs w:val="24"/>
        </w:rPr>
        <w:t>c</w:t>
      </w:r>
      <w:r w:rsidRPr="3064238A">
        <w:rPr>
          <w:rFonts w:ascii="Calibri" w:eastAsia="Calibri" w:hAnsi="Calibri" w:cs="Calibri"/>
          <w:sz w:val="24"/>
          <w:szCs w:val="24"/>
        </w:rPr>
        <w:t>ence and to develop respect for differen</w:t>
      </w:r>
      <w:r w:rsidR="58A6C1ED" w:rsidRPr="3064238A">
        <w:rPr>
          <w:rFonts w:ascii="Calibri" w:eastAsia="Calibri" w:hAnsi="Calibri" w:cs="Calibri"/>
          <w:sz w:val="24"/>
          <w:szCs w:val="24"/>
        </w:rPr>
        <w:t>ce between individuals</w:t>
      </w:r>
    </w:p>
    <w:p w14:paraId="0727F5AE" w14:textId="6014D84A" w:rsidR="099843AF" w:rsidRDefault="58A6C1ED" w:rsidP="3064238A">
      <w:pPr>
        <w:pStyle w:val="ListParagraph"/>
        <w:numPr>
          <w:ilvl w:val="0"/>
          <w:numId w:val="1"/>
        </w:numPr>
        <w:rPr>
          <w:sz w:val="24"/>
          <w:szCs w:val="24"/>
        </w:rPr>
      </w:pPr>
      <w:r w:rsidRPr="3064238A">
        <w:rPr>
          <w:rFonts w:ascii="Calibri" w:eastAsia="Calibri" w:hAnsi="Calibri" w:cs="Calibri"/>
          <w:sz w:val="24"/>
          <w:szCs w:val="24"/>
        </w:rPr>
        <w:t>Understand human physiology with particular</w:t>
      </w:r>
      <w:r w:rsidR="0E6A4733" w:rsidRPr="3064238A">
        <w:rPr>
          <w:rFonts w:ascii="Calibri" w:eastAsia="Calibri" w:hAnsi="Calibri" w:cs="Calibri"/>
          <w:sz w:val="24"/>
          <w:szCs w:val="24"/>
        </w:rPr>
        <w:t xml:space="preserve"> </w:t>
      </w:r>
      <w:r w:rsidRPr="3064238A">
        <w:rPr>
          <w:rFonts w:ascii="Calibri" w:eastAsia="Calibri" w:hAnsi="Calibri" w:cs="Calibri"/>
          <w:sz w:val="24"/>
          <w:szCs w:val="24"/>
        </w:rPr>
        <w:t>reference to the reproductive cycle</w:t>
      </w:r>
      <w:r w:rsidR="4C6D96A6" w:rsidRPr="3064238A">
        <w:rPr>
          <w:rFonts w:ascii="Calibri" w:eastAsia="Calibri" w:hAnsi="Calibri" w:cs="Calibri"/>
          <w:sz w:val="24"/>
          <w:szCs w:val="24"/>
        </w:rPr>
        <w:t>, human fertility and sexually transmitted diseases</w:t>
      </w:r>
    </w:p>
    <w:p w14:paraId="27BB964C" w14:textId="319C6029" w:rsidR="099843AF" w:rsidRDefault="7A387963" w:rsidP="3064238A">
      <w:pPr>
        <w:pStyle w:val="ListParagraph"/>
        <w:numPr>
          <w:ilvl w:val="0"/>
          <w:numId w:val="1"/>
        </w:numPr>
        <w:rPr>
          <w:sz w:val="24"/>
          <w:szCs w:val="24"/>
        </w:rPr>
      </w:pPr>
      <w:r w:rsidRPr="3064238A">
        <w:rPr>
          <w:rFonts w:ascii="Calibri" w:eastAsia="Calibri" w:hAnsi="Calibri" w:cs="Calibri"/>
          <w:sz w:val="24"/>
          <w:szCs w:val="24"/>
        </w:rPr>
        <w:t>Understand sexual development and identity and explore aspects of sexuality</w:t>
      </w:r>
      <w:r w:rsidR="4B7259C3" w:rsidRPr="3064238A">
        <w:rPr>
          <w:rFonts w:ascii="Calibri" w:eastAsia="Calibri" w:hAnsi="Calibri" w:cs="Calibri"/>
          <w:sz w:val="24"/>
          <w:szCs w:val="24"/>
        </w:rPr>
        <w:t xml:space="preserve"> including sex roles, stereotyping,</w:t>
      </w:r>
      <w:r w:rsidR="03FE6874" w:rsidRPr="3064238A">
        <w:rPr>
          <w:rFonts w:ascii="Calibri" w:eastAsia="Calibri" w:hAnsi="Calibri" w:cs="Calibri"/>
          <w:sz w:val="24"/>
          <w:szCs w:val="24"/>
        </w:rPr>
        <w:t xml:space="preserve"> </w:t>
      </w:r>
      <w:r w:rsidR="4B7259C3" w:rsidRPr="3064238A">
        <w:rPr>
          <w:rFonts w:ascii="Calibri" w:eastAsia="Calibri" w:hAnsi="Calibri" w:cs="Calibri"/>
          <w:sz w:val="24"/>
          <w:szCs w:val="24"/>
        </w:rPr>
        <w:t>gender issues and cultural influences on sexuality</w:t>
      </w:r>
    </w:p>
    <w:p w14:paraId="7F545307" w14:textId="5181530B" w:rsidR="099843AF" w:rsidRDefault="06526522" w:rsidP="3064238A">
      <w:pPr>
        <w:pStyle w:val="ListParagraph"/>
        <w:numPr>
          <w:ilvl w:val="0"/>
          <w:numId w:val="1"/>
        </w:numPr>
        <w:rPr>
          <w:sz w:val="24"/>
          <w:szCs w:val="24"/>
        </w:rPr>
      </w:pPr>
      <w:r w:rsidRPr="3064238A">
        <w:rPr>
          <w:rFonts w:ascii="Calibri" w:eastAsia="Calibri" w:hAnsi="Calibri" w:cs="Calibri"/>
          <w:sz w:val="24"/>
          <w:szCs w:val="24"/>
        </w:rPr>
        <w:t xml:space="preserve">Value family life and </w:t>
      </w:r>
      <w:r w:rsidR="6B65A016" w:rsidRPr="3064238A">
        <w:rPr>
          <w:rFonts w:ascii="Calibri" w:eastAsia="Calibri" w:hAnsi="Calibri" w:cs="Calibri"/>
          <w:sz w:val="24"/>
          <w:szCs w:val="24"/>
        </w:rPr>
        <w:t>appreciate the responsibilities of parenthood</w:t>
      </w:r>
    </w:p>
    <w:p w14:paraId="7BC9DBBF" w14:textId="36464DA3" w:rsidR="099843AF" w:rsidRDefault="6B65A016" w:rsidP="3064238A">
      <w:pPr>
        <w:pStyle w:val="ListParagraph"/>
        <w:numPr>
          <w:ilvl w:val="0"/>
          <w:numId w:val="1"/>
        </w:numPr>
        <w:rPr>
          <w:sz w:val="24"/>
          <w:szCs w:val="24"/>
        </w:rPr>
      </w:pPr>
      <w:r w:rsidRPr="3064238A">
        <w:rPr>
          <w:rFonts w:ascii="Calibri" w:eastAsia="Calibri" w:hAnsi="Calibri" w:cs="Calibri"/>
          <w:sz w:val="24"/>
          <w:szCs w:val="24"/>
        </w:rPr>
        <w:t>Develop strategies for decisions and actions consistent with personal moral integrity</w:t>
      </w:r>
      <w:r w:rsidR="0B6B4187" w:rsidRPr="3064238A">
        <w:rPr>
          <w:rFonts w:ascii="Calibri" w:eastAsia="Calibri" w:hAnsi="Calibri" w:cs="Calibri"/>
          <w:sz w:val="24"/>
          <w:szCs w:val="24"/>
        </w:rPr>
        <w:t xml:space="preserve"> and respectful of the rights and dignity of others</w:t>
      </w:r>
    </w:p>
    <w:p w14:paraId="4C4599CE" w14:textId="371C9CB0" w:rsidR="099843AF" w:rsidRDefault="0B6B4187" w:rsidP="3064238A">
      <w:pPr>
        <w:pStyle w:val="ListParagraph"/>
        <w:numPr>
          <w:ilvl w:val="0"/>
          <w:numId w:val="1"/>
        </w:numPr>
        <w:rPr>
          <w:sz w:val="24"/>
          <w:szCs w:val="24"/>
        </w:rPr>
      </w:pPr>
      <w:r w:rsidRPr="67AFDE44">
        <w:rPr>
          <w:rFonts w:ascii="Calibri" w:eastAsia="Calibri" w:hAnsi="Calibri" w:cs="Calibri"/>
          <w:sz w:val="24"/>
          <w:szCs w:val="24"/>
        </w:rPr>
        <w:t>Develop skills for coping with peer pressure, conflict and threats to personal safety</w:t>
      </w:r>
    </w:p>
    <w:p w14:paraId="39E5D989" w14:textId="75E157AC" w:rsidR="19F41A5E" w:rsidRDefault="0BD56004" w:rsidP="67AFDE44">
      <w:pPr>
        <w:rPr>
          <w:rFonts w:ascii="Calibri" w:eastAsia="Calibri" w:hAnsi="Calibri" w:cs="Calibri"/>
          <w:i/>
          <w:iCs/>
          <w:sz w:val="24"/>
          <w:szCs w:val="24"/>
        </w:rPr>
      </w:pPr>
      <w:r w:rsidRPr="67AFDE44">
        <w:rPr>
          <w:rFonts w:ascii="Calibri" w:eastAsia="Calibri" w:hAnsi="Calibri" w:cs="Calibri"/>
          <w:i/>
          <w:iCs/>
          <w:sz w:val="24"/>
          <w:szCs w:val="24"/>
        </w:rPr>
        <w:t xml:space="preserve">Interim </w:t>
      </w:r>
      <w:r w:rsidR="134D8AFD" w:rsidRPr="67AFDE44">
        <w:rPr>
          <w:rFonts w:ascii="Calibri" w:eastAsia="Calibri" w:hAnsi="Calibri" w:cs="Calibri"/>
          <w:i/>
          <w:iCs/>
          <w:sz w:val="24"/>
          <w:szCs w:val="24"/>
        </w:rPr>
        <w:t>C</w:t>
      </w:r>
      <w:r w:rsidRPr="67AFDE44">
        <w:rPr>
          <w:rFonts w:ascii="Calibri" w:eastAsia="Calibri" w:hAnsi="Calibri" w:cs="Calibri"/>
          <w:i/>
          <w:iCs/>
          <w:sz w:val="24"/>
          <w:szCs w:val="24"/>
        </w:rPr>
        <w:t xml:space="preserve">urriculum and </w:t>
      </w:r>
      <w:r w:rsidR="146D3CA4" w:rsidRPr="67AFDE44">
        <w:rPr>
          <w:rFonts w:ascii="Calibri" w:eastAsia="Calibri" w:hAnsi="Calibri" w:cs="Calibri"/>
          <w:i/>
          <w:iCs/>
          <w:sz w:val="24"/>
          <w:szCs w:val="24"/>
        </w:rPr>
        <w:t>G</w:t>
      </w:r>
      <w:r w:rsidRPr="67AFDE44">
        <w:rPr>
          <w:rFonts w:ascii="Calibri" w:eastAsia="Calibri" w:hAnsi="Calibri" w:cs="Calibri"/>
          <w:i/>
          <w:iCs/>
          <w:sz w:val="24"/>
          <w:szCs w:val="24"/>
        </w:rPr>
        <w:t xml:space="preserve">uidelines for </w:t>
      </w:r>
      <w:r w:rsidR="69B45A7C" w:rsidRPr="67AFDE44">
        <w:rPr>
          <w:rFonts w:ascii="Calibri" w:eastAsia="Calibri" w:hAnsi="Calibri" w:cs="Calibri"/>
          <w:i/>
          <w:iCs/>
          <w:sz w:val="24"/>
          <w:szCs w:val="24"/>
        </w:rPr>
        <w:t>P</w:t>
      </w:r>
      <w:r w:rsidRPr="67AFDE44">
        <w:rPr>
          <w:rFonts w:ascii="Calibri" w:eastAsia="Calibri" w:hAnsi="Calibri" w:cs="Calibri"/>
          <w:i/>
          <w:iCs/>
          <w:sz w:val="24"/>
          <w:szCs w:val="24"/>
        </w:rPr>
        <w:t>ost-</w:t>
      </w:r>
      <w:r w:rsidR="63380E41" w:rsidRPr="67AFDE44">
        <w:rPr>
          <w:rFonts w:ascii="Calibri" w:eastAsia="Calibri" w:hAnsi="Calibri" w:cs="Calibri"/>
          <w:i/>
          <w:iCs/>
          <w:sz w:val="24"/>
          <w:szCs w:val="24"/>
        </w:rPr>
        <w:t>P</w:t>
      </w:r>
      <w:r w:rsidRPr="67AFDE44">
        <w:rPr>
          <w:rFonts w:ascii="Calibri" w:eastAsia="Calibri" w:hAnsi="Calibri" w:cs="Calibri"/>
          <w:i/>
          <w:iCs/>
          <w:sz w:val="24"/>
          <w:szCs w:val="24"/>
        </w:rPr>
        <w:t xml:space="preserve">rimary </w:t>
      </w:r>
      <w:r w:rsidR="765E1184" w:rsidRPr="67AFDE44">
        <w:rPr>
          <w:rFonts w:ascii="Calibri" w:eastAsia="Calibri" w:hAnsi="Calibri" w:cs="Calibri"/>
          <w:i/>
          <w:iCs/>
          <w:sz w:val="24"/>
          <w:szCs w:val="24"/>
        </w:rPr>
        <w:t>S</w:t>
      </w:r>
      <w:r w:rsidRPr="67AFDE44">
        <w:rPr>
          <w:rFonts w:ascii="Calibri" w:eastAsia="Calibri" w:hAnsi="Calibri" w:cs="Calibri"/>
          <w:i/>
          <w:iCs/>
          <w:sz w:val="24"/>
          <w:szCs w:val="24"/>
        </w:rPr>
        <w:t xml:space="preserve">chools </w:t>
      </w:r>
      <w:r w:rsidR="566C8F8A" w:rsidRPr="67AFDE44">
        <w:rPr>
          <w:rFonts w:ascii="Calibri" w:eastAsia="Calibri" w:hAnsi="Calibri" w:cs="Calibri"/>
          <w:i/>
          <w:iCs/>
          <w:sz w:val="24"/>
          <w:szCs w:val="24"/>
        </w:rPr>
        <w:t>(</w:t>
      </w:r>
      <w:r w:rsidRPr="67AFDE44">
        <w:rPr>
          <w:rFonts w:ascii="Calibri" w:eastAsia="Calibri" w:hAnsi="Calibri" w:cs="Calibri"/>
          <w:i/>
          <w:iCs/>
          <w:sz w:val="24"/>
          <w:szCs w:val="24"/>
        </w:rPr>
        <w:t>NCCA</w:t>
      </w:r>
      <w:r w:rsidR="3C33FA58" w:rsidRPr="67AFDE44">
        <w:rPr>
          <w:rFonts w:ascii="Calibri" w:eastAsia="Calibri" w:hAnsi="Calibri" w:cs="Calibri"/>
          <w:i/>
          <w:iCs/>
          <w:sz w:val="24"/>
          <w:szCs w:val="24"/>
        </w:rPr>
        <w:t>,</w:t>
      </w:r>
      <w:r w:rsidRPr="67AFDE44">
        <w:rPr>
          <w:rFonts w:ascii="Calibri" w:eastAsia="Calibri" w:hAnsi="Calibri" w:cs="Calibri"/>
          <w:i/>
          <w:iCs/>
          <w:sz w:val="24"/>
          <w:szCs w:val="24"/>
        </w:rPr>
        <w:t xml:space="preserve"> 1996</w:t>
      </w:r>
      <w:r w:rsidR="666AB469" w:rsidRPr="67AFDE44">
        <w:rPr>
          <w:rFonts w:ascii="Calibri" w:eastAsia="Calibri" w:hAnsi="Calibri" w:cs="Calibri"/>
          <w:i/>
          <w:iCs/>
          <w:sz w:val="24"/>
          <w:szCs w:val="24"/>
        </w:rPr>
        <w:t>)</w:t>
      </w:r>
      <w:r w:rsidRPr="67AFDE44">
        <w:rPr>
          <w:rFonts w:ascii="Calibri" w:eastAsia="Calibri" w:hAnsi="Calibri" w:cs="Calibri"/>
          <w:i/>
          <w:iCs/>
          <w:sz w:val="24"/>
          <w:szCs w:val="24"/>
        </w:rPr>
        <w:t xml:space="preserve"> </w:t>
      </w:r>
    </w:p>
    <w:p w14:paraId="659A8AEC" w14:textId="6A3A54FD" w:rsidR="19F41A5E" w:rsidRDefault="5CB84A5E" w:rsidP="67AFDE44">
      <w:pPr>
        <w:rPr>
          <w:rFonts w:ascii="Calibri" w:eastAsia="Calibri" w:hAnsi="Calibri" w:cs="Calibri"/>
          <w:color w:val="FF0000"/>
          <w:sz w:val="24"/>
          <w:szCs w:val="24"/>
          <w:u w:val="single"/>
        </w:rPr>
      </w:pPr>
      <w:r w:rsidRPr="67AFDE44">
        <w:rPr>
          <w:rFonts w:ascii="Calibri" w:eastAsia="Calibri" w:hAnsi="Calibri" w:cs="Calibri"/>
          <w:sz w:val="24"/>
          <w:szCs w:val="24"/>
        </w:rPr>
        <w:lastRenderedPageBreak/>
        <w:t>It is acknowledged that in a course of limited duration these aims are aspirational</w:t>
      </w:r>
    </w:p>
    <w:p w14:paraId="26B5A88F" w14:textId="77777777" w:rsidR="00623087" w:rsidRPr="00322733" w:rsidRDefault="00623087" w:rsidP="7DC883BF">
      <w:pPr>
        <w:rPr>
          <w:rFonts w:cs="Times New Roman"/>
          <w:b/>
          <w:bCs/>
          <w:sz w:val="24"/>
          <w:szCs w:val="24"/>
          <w:u w:val="single"/>
        </w:rPr>
      </w:pPr>
      <w:r w:rsidRPr="67AFDE44">
        <w:rPr>
          <w:rFonts w:cs="Times New Roman"/>
          <w:b/>
          <w:bCs/>
          <w:sz w:val="24"/>
          <w:szCs w:val="24"/>
          <w:u w:val="single"/>
        </w:rPr>
        <w:t>Aim and Objectives of SPHE at Senior Cycle</w:t>
      </w:r>
    </w:p>
    <w:p w14:paraId="646BB4C6" w14:textId="37594463" w:rsidR="17FC8233" w:rsidRDefault="17FC8233" w:rsidP="7DC883BF">
      <w:pPr>
        <w:rPr>
          <w:rFonts w:ascii="Calibri" w:eastAsia="Calibri" w:hAnsi="Calibri" w:cs="Calibri"/>
          <w:b/>
          <w:bCs/>
          <w:u w:val="single"/>
        </w:rPr>
      </w:pPr>
      <w:r w:rsidRPr="7DC883BF">
        <w:rPr>
          <w:rFonts w:ascii="Calibri" w:eastAsia="Calibri" w:hAnsi="Calibri" w:cs="Calibri"/>
          <w:b/>
          <w:bCs/>
          <w:u w:val="single"/>
        </w:rPr>
        <w:t>Aim</w:t>
      </w:r>
    </w:p>
    <w:p w14:paraId="37F885F0" w14:textId="44D45777" w:rsidR="17FC8233" w:rsidRDefault="17FC8233" w:rsidP="7DC883BF">
      <w:r w:rsidRPr="7DC883BF">
        <w:rPr>
          <w:rFonts w:ascii="Calibri" w:eastAsia="Calibri" w:hAnsi="Calibri" w:cs="Calibri"/>
        </w:rPr>
        <w:t>Senior cycle SPHE aims to support students in making choices for health and wellbeing.</w:t>
      </w:r>
    </w:p>
    <w:p w14:paraId="2ACF3131" w14:textId="1A854066" w:rsidR="00693CCD" w:rsidRPr="00FE10A5" w:rsidRDefault="00693CCD" w:rsidP="0DC387A2">
      <w:pPr>
        <w:rPr>
          <w:b/>
          <w:bCs/>
          <w:noProof/>
          <w:sz w:val="24"/>
          <w:szCs w:val="24"/>
          <w:u w:val="single"/>
        </w:rPr>
      </w:pPr>
      <w:r w:rsidRPr="0DC387A2">
        <w:rPr>
          <w:b/>
          <w:bCs/>
          <w:noProof/>
          <w:sz w:val="24"/>
          <w:szCs w:val="24"/>
          <w:u w:val="single"/>
        </w:rPr>
        <w:t>Objectives</w:t>
      </w:r>
      <w:r w:rsidR="00FE10A5" w:rsidRPr="0DC387A2">
        <w:rPr>
          <w:b/>
          <w:bCs/>
          <w:noProof/>
          <w:sz w:val="24"/>
          <w:szCs w:val="24"/>
          <w:u w:val="single"/>
        </w:rPr>
        <w:t xml:space="preserve">     </w:t>
      </w:r>
    </w:p>
    <w:p w14:paraId="53D31E9E" w14:textId="7B589087" w:rsidR="00693CCD" w:rsidRPr="00FE10A5" w:rsidRDefault="00693CCD" w:rsidP="0DC387A2">
      <w:pPr>
        <w:rPr>
          <w:b/>
          <w:bCs/>
          <w:noProof/>
          <w:sz w:val="24"/>
          <w:szCs w:val="24"/>
          <w:u w:val="single"/>
        </w:rPr>
      </w:pPr>
      <w:r w:rsidRPr="41010FC3">
        <w:rPr>
          <w:noProof/>
          <w:sz w:val="24"/>
          <w:szCs w:val="24"/>
        </w:rPr>
        <w:t>The objectives for SPHE in senior cycle ar</w:t>
      </w:r>
      <w:r w:rsidR="00322733" w:rsidRPr="41010FC3">
        <w:rPr>
          <w:noProof/>
          <w:sz w:val="24"/>
          <w:szCs w:val="24"/>
        </w:rPr>
        <w:t>e</w:t>
      </w:r>
      <w:r w:rsidRPr="41010FC3">
        <w:rPr>
          <w:noProof/>
          <w:sz w:val="24"/>
          <w:szCs w:val="24"/>
        </w:rPr>
        <w:t xml:space="preserve"> to:</w:t>
      </w:r>
    </w:p>
    <w:p w14:paraId="10E1A712" w14:textId="77777777" w:rsidR="00693CCD" w:rsidRPr="00322733" w:rsidRDefault="00693CCD" w:rsidP="00693CCD">
      <w:pPr>
        <w:pStyle w:val="ListParagraph"/>
        <w:numPr>
          <w:ilvl w:val="0"/>
          <w:numId w:val="23"/>
        </w:numPr>
        <w:rPr>
          <w:sz w:val="24"/>
          <w:szCs w:val="24"/>
        </w:rPr>
      </w:pPr>
      <w:r w:rsidRPr="00322733">
        <w:rPr>
          <w:sz w:val="24"/>
          <w:szCs w:val="24"/>
        </w:rPr>
        <w:t>develop self-awareness through opportunities to reflect on thoughts, values, attitudes and feelings</w:t>
      </w:r>
    </w:p>
    <w:p w14:paraId="0860D627" w14:textId="77777777" w:rsidR="00693CCD" w:rsidRPr="00322733" w:rsidRDefault="00693CCD" w:rsidP="00693CCD">
      <w:pPr>
        <w:pStyle w:val="ListParagraph"/>
        <w:numPr>
          <w:ilvl w:val="0"/>
          <w:numId w:val="23"/>
        </w:numPr>
        <w:rPr>
          <w:sz w:val="24"/>
          <w:szCs w:val="24"/>
        </w:rPr>
      </w:pPr>
      <w:r w:rsidRPr="00322733">
        <w:rPr>
          <w:sz w:val="24"/>
          <w:szCs w:val="24"/>
        </w:rPr>
        <w:t>enhance students’ knowledge and understanding of essential health concepts and the wider influences on health and wellbeing to enable informed decision making</w:t>
      </w:r>
    </w:p>
    <w:p w14:paraId="01E3E23E" w14:textId="77777777" w:rsidR="00693CCD" w:rsidRPr="00322733" w:rsidRDefault="00693CCD" w:rsidP="00693CCD">
      <w:pPr>
        <w:pStyle w:val="ListParagraph"/>
        <w:numPr>
          <w:ilvl w:val="0"/>
          <w:numId w:val="23"/>
        </w:numPr>
        <w:rPr>
          <w:sz w:val="24"/>
          <w:szCs w:val="24"/>
        </w:rPr>
      </w:pPr>
      <w:r w:rsidRPr="00322733">
        <w:rPr>
          <w:sz w:val="24"/>
          <w:szCs w:val="24"/>
        </w:rPr>
        <w:t>develop students’ self-efficacy; the confidence to think and behave independently especially in the face of social pressure</w:t>
      </w:r>
    </w:p>
    <w:p w14:paraId="21892E6B" w14:textId="77777777" w:rsidR="00693CCD" w:rsidRPr="00322733" w:rsidRDefault="00693CCD" w:rsidP="00693CCD">
      <w:pPr>
        <w:pStyle w:val="ListParagraph"/>
        <w:numPr>
          <w:ilvl w:val="0"/>
          <w:numId w:val="23"/>
        </w:numPr>
        <w:rPr>
          <w:sz w:val="24"/>
          <w:szCs w:val="24"/>
        </w:rPr>
      </w:pPr>
      <w:r w:rsidRPr="00322733">
        <w:rPr>
          <w:sz w:val="24"/>
          <w:szCs w:val="24"/>
        </w:rPr>
        <w:t>strengthen students’ capacity to emphasise with another person’s situation, feelings and motives in order to enhance relationships with other people</w:t>
      </w:r>
    </w:p>
    <w:p w14:paraId="74C7F3DD" w14:textId="77777777" w:rsidR="00322733" w:rsidRPr="00322733" w:rsidRDefault="00322733" w:rsidP="00693CCD">
      <w:pPr>
        <w:pStyle w:val="ListParagraph"/>
        <w:numPr>
          <w:ilvl w:val="0"/>
          <w:numId w:val="23"/>
        </w:numPr>
        <w:rPr>
          <w:sz w:val="24"/>
          <w:szCs w:val="24"/>
        </w:rPr>
      </w:pPr>
      <w:r w:rsidRPr="00322733">
        <w:rPr>
          <w:sz w:val="24"/>
          <w:szCs w:val="24"/>
        </w:rPr>
        <w:t>develop coping strategies for adolescence and adult life in support of greater resilience</w:t>
      </w:r>
    </w:p>
    <w:p w14:paraId="1A6A7049" w14:textId="77777777" w:rsidR="00322733" w:rsidRPr="00322733" w:rsidRDefault="00322733" w:rsidP="00693CCD">
      <w:pPr>
        <w:pStyle w:val="ListParagraph"/>
        <w:numPr>
          <w:ilvl w:val="0"/>
          <w:numId w:val="23"/>
        </w:numPr>
        <w:rPr>
          <w:sz w:val="24"/>
          <w:szCs w:val="24"/>
        </w:rPr>
      </w:pPr>
      <w:r w:rsidRPr="00322733">
        <w:rPr>
          <w:sz w:val="24"/>
          <w:szCs w:val="24"/>
        </w:rPr>
        <w:t>develop students’ health literacy skills, including the ability to obtain, critically evaluate and act on health information in support of health and wellbeing</w:t>
      </w:r>
    </w:p>
    <w:p w14:paraId="27473625" w14:textId="77777777" w:rsidR="00623087" w:rsidRPr="00322733" w:rsidRDefault="00322733" w:rsidP="006E6EB5">
      <w:pPr>
        <w:pStyle w:val="ListParagraph"/>
        <w:numPr>
          <w:ilvl w:val="0"/>
          <w:numId w:val="23"/>
        </w:numPr>
        <w:rPr>
          <w:sz w:val="24"/>
          <w:szCs w:val="24"/>
        </w:rPr>
      </w:pPr>
      <w:r w:rsidRPr="67AFDE44">
        <w:rPr>
          <w:sz w:val="24"/>
          <w:szCs w:val="24"/>
        </w:rPr>
        <w:t>develop a willingness to participate in the creation and maintenance of healthy communities and environments.</w:t>
      </w:r>
    </w:p>
    <w:p w14:paraId="75709D99" w14:textId="4899E017" w:rsidR="40ECE32F" w:rsidRDefault="40ECE32F" w:rsidP="67AFDE44">
      <w:pPr>
        <w:rPr>
          <w:i/>
          <w:iCs/>
        </w:rPr>
      </w:pPr>
      <w:r w:rsidRPr="67AFDE44">
        <w:rPr>
          <w:i/>
          <w:iCs/>
        </w:rPr>
        <w:t xml:space="preserve">Social and </w:t>
      </w:r>
      <w:r w:rsidR="787CDE80" w:rsidRPr="67AFDE44">
        <w:rPr>
          <w:i/>
          <w:iCs/>
        </w:rPr>
        <w:t>P</w:t>
      </w:r>
      <w:r w:rsidRPr="67AFDE44">
        <w:rPr>
          <w:i/>
          <w:iCs/>
        </w:rPr>
        <w:t xml:space="preserve">ersonal and </w:t>
      </w:r>
      <w:r w:rsidR="58C7098F" w:rsidRPr="67AFDE44">
        <w:rPr>
          <w:i/>
          <w:iCs/>
        </w:rPr>
        <w:t>H</w:t>
      </w:r>
      <w:r w:rsidRPr="67AFDE44">
        <w:rPr>
          <w:i/>
          <w:iCs/>
        </w:rPr>
        <w:t xml:space="preserve">ealth </w:t>
      </w:r>
      <w:r w:rsidR="1C9A8587" w:rsidRPr="67AFDE44">
        <w:rPr>
          <w:i/>
          <w:iCs/>
        </w:rPr>
        <w:t>E</w:t>
      </w:r>
      <w:r w:rsidRPr="67AFDE44">
        <w:rPr>
          <w:i/>
          <w:iCs/>
        </w:rPr>
        <w:t xml:space="preserve">ducation </w:t>
      </w:r>
      <w:r w:rsidR="31185990" w:rsidRPr="67AFDE44">
        <w:rPr>
          <w:i/>
          <w:iCs/>
        </w:rPr>
        <w:t>C</w:t>
      </w:r>
      <w:r w:rsidRPr="67AFDE44">
        <w:rPr>
          <w:i/>
          <w:iCs/>
        </w:rPr>
        <w:t xml:space="preserve">urriculum </w:t>
      </w:r>
      <w:r w:rsidR="2C855578" w:rsidRPr="67AFDE44">
        <w:rPr>
          <w:i/>
          <w:iCs/>
        </w:rPr>
        <w:t>F</w:t>
      </w:r>
      <w:r w:rsidRPr="67AFDE44">
        <w:rPr>
          <w:i/>
          <w:iCs/>
        </w:rPr>
        <w:t xml:space="preserve">ramework </w:t>
      </w:r>
      <w:r w:rsidR="1969417F" w:rsidRPr="67AFDE44">
        <w:rPr>
          <w:i/>
          <w:iCs/>
        </w:rPr>
        <w:t>(</w:t>
      </w:r>
      <w:r w:rsidRPr="67AFDE44">
        <w:rPr>
          <w:i/>
          <w:iCs/>
        </w:rPr>
        <w:t>NCCA</w:t>
      </w:r>
      <w:r w:rsidR="0999CA3E" w:rsidRPr="67AFDE44">
        <w:rPr>
          <w:i/>
          <w:iCs/>
        </w:rPr>
        <w:t>,</w:t>
      </w:r>
      <w:r w:rsidRPr="67AFDE44">
        <w:rPr>
          <w:i/>
          <w:iCs/>
        </w:rPr>
        <w:t xml:space="preserve"> </w:t>
      </w:r>
      <w:r w:rsidR="074C5CD0" w:rsidRPr="67AFDE44">
        <w:rPr>
          <w:i/>
          <w:iCs/>
        </w:rPr>
        <w:t xml:space="preserve">2000, </w:t>
      </w:r>
      <w:r w:rsidRPr="67AFDE44">
        <w:rPr>
          <w:i/>
          <w:iCs/>
        </w:rPr>
        <w:t>p10</w:t>
      </w:r>
      <w:r w:rsidR="6E1DA1BE" w:rsidRPr="67AFDE44">
        <w:rPr>
          <w:i/>
          <w:iCs/>
        </w:rPr>
        <w:t>)</w:t>
      </w:r>
    </w:p>
    <w:p w14:paraId="2B534F81" w14:textId="66290FE0" w:rsidR="006E6EB5" w:rsidRPr="00FE10A5" w:rsidRDefault="006E6EB5" w:rsidP="19F41A5E">
      <w:pPr>
        <w:rPr>
          <w:rFonts w:cs="Times New Roman"/>
          <w:b/>
          <w:bCs/>
          <w:sz w:val="24"/>
          <w:szCs w:val="24"/>
          <w:u w:val="single"/>
        </w:rPr>
      </w:pPr>
      <w:r w:rsidRPr="19F41A5E">
        <w:rPr>
          <w:rFonts w:cs="Times New Roman"/>
          <w:b/>
          <w:bCs/>
          <w:sz w:val="24"/>
          <w:szCs w:val="24"/>
          <w:u w:val="single"/>
        </w:rPr>
        <w:t>Relationships and Sexuality</w:t>
      </w:r>
    </w:p>
    <w:p w14:paraId="5B57DA8B" w14:textId="312C6D88" w:rsidR="006E6EB5" w:rsidRPr="00FE10A5" w:rsidRDefault="006E6EB5" w:rsidP="404319C8">
      <w:pPr>
        <w:rPr>
          <w:rFonts w:cs="Times New Roman"/>
          <w:b/>
          <w:bCs/>
          <w:sz w:val="24"/>
          <w:szCs w:val="24"/>
          <w:u w:val="single"/>
        </w:rPr>
      </w:pPr>
      <w:r w:rsidRPr="19F41A5E">
        <w:rPr>
          <w:rFonts w:cs="Times New Roman"/>
          <w:sz w:val="24"/>
          <w:szCs w:val="24"/>
        </w:rPr>
        <w:t xml:space="preserve">Relationships and Sexuality Education (RSE) is an integral part of Junior Cycle </w:t>
      </w:r>
      <w:r w:rsidR="00623087" w:rsidRPr="19F41A5E">
        <w:rPr>
          <w:rFonts w:cs="Times New Roman"/>
          <w:sz w:val="24"/>
          <w:szCs w:val="24"/>
        </w:rPr>
        <w:t xml:space="preserve">and Senior Cycle </w:t>
      </w:r>
      <w:r w:rsidRPr="19F41A5E">
        <w:rPr>
          <w:rFonts w:cs="Times New Roman"/>
          <w:sz w:val="24"/>
          <w:szCs w:val="24"/>
        </w:rPr>
        <w:t>curricul</w:t>
      </w:r>
      <w:r w:rsidR="1BD270AF" w:rsidRPr="19F41A5E">
        <w:rPr>
          <w:rFonts w:cs="Times New Roman"/>
          <w:sz w:val="24"/>
          <w:szCs w:val="24"/>
        </w:rPr>
        <w:t>a</w:t>
      </w:r>
      <w:r w:rsidRPr="19F41A5E">
        <w:rPr>
          <w:rFonts w:cs="Times New Roman"/>
          <w:sz w:val="24"/>
          <w:szCs w:val="24"/>
        </w:rPr>
        <w:t xml:space="preserve">. </w:t>
      </w:r>
    </w:p>
    <w:p w14:paraId="22B151C7" w14:textId="77B4399C" w:rsidR="0091797D" w:rsidRPr="00FE10A5" w:rsidRDefault="0091797D" w:rsidP="00FE10A5">
      <w:pPr>
        <w:rPr>
          <w:rFonts w:cs="Times New Roman"/>
          <w:sz w:val="24"/>
          <w:szCs w:val="24"/>
        </w:rPr>
      </w:pPr>
      <w:r w:rsidRPr="00322733">
        <w:rPr>
          <w:rFonts w:cs="Times New Roman"/>
          <w:color w:val="000000" w:themeColor="text1"/>
          <w:sz w:val="24"/>
          <w:szCs w:val="24"/>
          <w:shd w:val="clear" w:color="auto" w:fill="FFFFFF"/>
        </w:rPr>
        <w:t>Relationships and sexuality education (RSE) is important for</w:t>
      </w:r>
      <w:r w:rsidR="30DE9785" w:rsidRPr="00322733">
        <w:rPr>
          <w:rFonts w:cs="Times New Roman"/>
          <w:color w:val="000000" w:themeColor="text1"/>
          <w:sz w:val="24"/>
          <w:szCs w:val="24"/>
          <w:shd w:val="clear" w:color="auto" w:fill="FFFFFF"/>
        </w:rPr>
        <w:t xml:space="preserve"> </w:t>
      </w:r>
      <w:r w:rsidR="2AD72610" w:rsidRPr="00322733">
        <w:rPr>
          <w:rFonts w:cs="Times New Roman"/>
          <w:color w:val="000000" w:themeColor="text1"/>
          <w:sz w:val="24"/>
          <w:szCs w:val="24"/>
          <w:shd w:val="clear" w:color="auto" w:fill="FFFFFF"/>
        </w:rPr>
        <w:t xml:space="preserve">all </w:t>
      </w:r>
      <w:r w:rsidR="30DE9785" w:rsidRPr="00322733">
        <w:rPr>
          <w:rFonts w:cs="Times New Roman"/>
          <w:color w:val="000000" w:themeColor="text1"/>
          <w:sz w:val="24"/>
          <w:szCs w:val="24"/>
          <w:shd w:val="clear" w:color="auto" w:fill="FFFFFF"/>
        </w:rPr>
        <w:t>students.</w:t>
      </w:r>
      <w:r w:rsidRPr="00322733">
        <w:rPr>
          <w:rFonts w:cs="Times New Roman"/>
          <w:color w:val="000000" w:themeColor="text1"/>
          <w:sz w:val="24"/>
          <w:szCs w:val="24"/>
          <w:shd w:val="clear" w:color="auto" w:fill="FFFFFF"/>
        </w:rPr>
        <w:t xml:space="preserve"> They are exposed to a lot of information from informal sources, the media and online.  SPHE provides the context within which young people can learn about important physical, social, emotional and moral issues around relationships, sexual health, sexuality and gender identity, including where to get reliable information from trusted sources. (NCCA, Short Course Specification 2016 p4)</w:t>
      </w:r>
    </w:p>
    <w:p w14:paraId="25777043" w14:textId="6720297B" w:rsidR="00A1531E" w:rsidRPr="00322733" w:rsidRDefault="00A1531E" w:rsidP="00A1531E">
      <w:pPr>
        <w:spacing w:after="0" w:line="240" w:lineRule="auto"/>
        <w:textAlignment w:val="baseline"/>
        <w:rPr>
          <w:rFonts w:eastAsia="Times New Roman" w:cs="Times New Roman"/>
          <w:sz w:val="24"/>
          <w:szCs w:val="24"/>
        </w:rPr>
      </w:pPr>
      <w:r w:rsidRPr="404319C8">
        <w:rPr>
          <w:rFonts w:eastAsia="Times New Roman" w:cs="Times New Roman"/>
          <w:sz w:val="24"/>
          <w:szCs w:val="24"/>
        </w:rPr>
        <w:t xml:space="preserve">The RSE programme forms part of the SPHE programme.  The guidelines for RSE (NCCA, June 1995, 1.2) state that Social, Personal and Health Education is “spiral, developmental in nature and age appropriate in content and methodology”.  The RSE programme is designed to follow this principle and pattern.  Apart from the specific lessons of RSE, SPHE covers other areas </w:t>
      </w:r>
      <w:r w:rsidRPr="404319C8">
        <w:rPr>
          <w:rFonts w:eastAsia="Times New Roman" w:cs="Times New Roman"/>
          <w:sz w:val="24"/>
          <w:szCs w:val="24"/>
        </w:rPr>
        <w:lastRenderedPageBreak/>
        <w:t>which would be pertinent to the development of a healthy attitude to sexuality in oneself and one’s relationship with others.  The content of the school’s SPHE programme includes a wide range of topics such as self-esteem, self-identity, assertiveness, motivation, effective communication</w:t>
      </w:r>
      <w:r w:rsidR="12CA18A1" w:rsidRPr="404319C8">
        <w:rPr>
          <w:rFonts w:eastAsia="Times New Roman" w:cs="Times New Roman"/>
          <w:sz w:val="24"/>
          <w:szCs w:val="24"/>
        </w:rPr>
        <w:t>,</w:t>
      </w:r>
      <w:r w:rsidRPr="404319C8">
        <w:rPr>
          <w:rFonts w:eastAsia="Times New Roman" w:cs="Times New Roman"/>
          <w:sz w:val="24"/>
          <w:szCs w:val="24"/>
        </w:rPr>
        <w:t xml:space="preserve"> decision-making skills, bullying, healthy eating, hygiene and safety – all of which can contribute to the effectiveness of the RSE programme.</w:t>
      </w:r>
    </w:p>
    <w:p w14:paraId="3DEEC669" w14:textId="77777777" w:rsidR="00EE452E" w:rsidRPr="00322733" w:rsidRDefault="00EE452E" w:rsidP="00EE452E">
      <w:pPr>
        <w:spacing w:after="0" w:line="240" w:lineRule="auto"/>
        <w:textAlignment w:val="baseline"/>
        <w:rPr>
          <w:rFonts w:eastAsia="Times New Roman" w:cs="Times New Roman"/>
          <w:sz w:val="24"/>
          <w:szCs w:val="24"/>
        </w:rPr>
      </w:pPr>
    </w:p>
    <w:p w14:paraId="05561D57" w14:textId="77777777" w:rsidR="000F6413" w:rsidRPr="00322733" w:rsidRDefault="000F6413" w:rsidP="000F6413">
      <w:pPr>
        <w:rPr>
          <w:rFonts w:cs="Times New Roman"/>
          <w:b/>
          <w:sz w:val="24"/>
          <w:szCs w:val="24"/>
          <w:u w:val="single"/>
        </w:rPr>
      </w:pPr>
      <w:r w:rsidRPr="00322733">
        <w:rPr>
          <w:rFonts w:cs="Times New Roman"/>
          <w:b/>
          <w:sz w:val="24"/>
          <w:szCs w:val="24"/>
          <w:u w:val="single"/>
        </w:rPr>
        <w:t>Guidelines for the management and organisation of RSE in our School</w:t>
      </w:r>
    </w:p>
    <w:p w14:paraId="313CA391" w14:textId="6B38ADAB" w:rsidR="000F6413" w:rsidRPr="008556A6" w:rsidRDefault="000F6413" w:rsidP="19F41A5E">
      <w:pPr>
        <w:rPr>
          <w:rFonts w:cs="Times New Roman"/>
          <w:sz w:val="24"/>
          <w:szCs w:val="24"/>
        </w:rPr>
      </w:pPr>
      <w:r w:rsidRPr="19F41A5E">
        <w:rPr>
          <w:rFonts w:cs="Times New Roman"/>
          <w:b/>
          <w:bCs/>
          <w:sz w:val="24"/>
          <w:szCs w:val="24"/>
          <w:u w:val="single"/>
        </w:rPr>
        <w:t>Content Provision</w:t>
      </w:r>
    </w:p>
    <w:p w14:paraId="40E64D59" w14:textId="5ACD06D2" w:rsidR="000F6413" w:rsidRPr="008556A6" w:rsidRDefault="000F6413" w:rsidP="19F41A5E">
      <w:pPr>
        <w:rPr>
          <w:rFonts w:cs="Times New Roman"/>
          <w:sz w:val="24"/>
          <w:szCs w:val="24"/>
        </w:rPr>
      </w:pPr>
      <w:r w:rsidRPr="19F41A5E">
        <w:rPr>
          <w:rFonts w:cs="Times New Roman"/>
          <w:sz w:val="24"/>
          <w:szCs w:val="24"/>
        </w:rPr>
        <w:t>SPHE/RSE is offered to students through formal and informal activities in the school. Our school recognises a whole school approach to the development of the school</w:t>
      </w:r>
      <w:r w:rsidR="3A610FE5" w:rsidRPr="19F41A5E">
        <w:rPr>
          <w:rFonts w:cs="Times New Roman"/>
          <w:sz w:val="24"/>
          <w:szCs w:val="24"/>
        </w:rPr>
        <w:t xml:space="preserve"> SPHE/RSE</w:t>
      </w:r>
      <w:r w:rsidRPr="19F41A5E">
        <w:rPr>
          <w:rFonts w:cs="Times New Roman"/>
          <w:sz w:val="24"/>
          <w:szCs w:val="24"/>
        </w:rPr>
        <w:t xml:space="preserve"> programme, which promises the participation of all members of the school community, carries the greatest likelihood of success. The values inherent in the programme</w:t>
      </w:r>
      <w:r w:rsidR="3905165E" w:rsidRPr="19F41A5E">
        <w:rPr>
          <w:rFonts w:cs="Times New Roman"/>
          <w:sz w:val="24"/>
          <w:szCs w:val="24"/>
        </w:rPr>
        <w:t xml:space="preserve"> are</w:t>
      </w:r>
      <w:r w:rsidRPr="19F41A5E">
        <w:rPr>
          <w:rFonts w:cs="Times New Roman"/>
          <w:sz w:val="24"/>
          <w:szCs w:val="24"/>
        </w:rPr>
        <w:t xml:space="preserve"> consistent with the core values of the school ethos.</w:t>
      </w:r>
    </w:p>
    <w:p w14:paraId="6C6A2721" w14:textId="77777777" w:rsidR="001F1470" w:rsidRPr="00322733" w:rsidRDefault="001F1470" w:rsidP="001F1470">
      <w:pPr>
        <w:pStyle w:val="ListParagraph"/>
        <w:numPr>
          <w:ilvl w:val="0"/>
          <w:numId w:val="13"/>
        </w:numPr>
        <w:rPr>
          <w:rFonts w:cs="Times New Roman"/>
          <w:sz w:val="24"/>
          <w:szCs w:val="24"/>
        </w:rPr>
      </w:pPr>
      <w:r w:rsidRPr="00322733">
        <w:rPr>
          <w:rFonts w:cs="Times New Roman"/>
          <w:sz w:val="24"/>
          <w:szCs w:val="24"/>
        </w:rPr>
        <w:t>To ensure an adequate response to the needs of all students, specific provision for RSE is made within the schools Social, Personal and Health Education programme at both Junior and Senior Level.</w:t>
      </w:r>
    </w:p>
    <w:p w14:paraId="77A5ED28" w14:textId="6250E651" w:rsidR="00E97D7A" w:rsidRPr="00322733" w:rsidRDefault="001F1470" w:rsidP="000F6413">
      <w:pPr>
        <w:pStyle w:val="ListParagraph"/>
        <w:numPr>
          <w:ilvl w:val="0"/>
          <w:numId w:val="13"/>
        </w:numPr>
        <w:spacing w:after="0" w:line="240" w:lineRule="auto"/>
        <w:jc w:val="both"/>
        <w:rPr>
          <w:rFonts w:cs="Times New Roman"/>
          <w:sz w:val="24"/>
          <w:szCs w:val="24"/>
        </w:rPr>
      </w:pPr>
      <w:r w:rsidRPr="19F41A5E">
        <w:rPr>
          <w:rFonts w:cs="Times New Roman"/>
          <w:sz w:val="24"/>
          <w:szCs w:val="24"/>
        </w:rPr>
        <w:t xml:space="preserve">At Junior Cycle, </w:t>
      </w:r>
      <w:r w:rsidR="00623087" w:rsidRPr="19F41A5E">
        <w:rPr>
          <w:rFonts w:cs="Times New Roman"/>
          <w:sz w:val="24"/>
          <w:szCs w:val="24"/>
        </w:rPr>
        <w:t xml:space="preserve">SPHE is allocated </w:t>
      </w:r>
      <w:r w:rsidR="6145395A" w:rsidRPr="19F41A5E">
        <w:rPr>
          <w:rFonts w:cs="Times New Roman"/>
          <w:sz w:val="24"/>
          <w:szCs w:val="24"/>
        </w:rPr>
        <w:t>one</w:t>
      </w:r>
      <w:r w:rsidR="000F6413" w:rsidRPr="19F41A5E">
        <w:rPr>
          <w:rFonts w:cs="Times New Roman"/>
          <w:sz w:val="24"/>
          <w:szCs w:val="24"/>
        </w:rPr>
        <w:t xml:space="preserve"> class period</w:t>
      </w:r>
      <w:r w:rsidR="00E97D7A" w:rsidRPr="19F41A5E">
        <w:rPr>
          <w:rFonts w:cs="Times New Roman"/>
          <w:sz w:val="24"/>
          <w:szCs w:val="24"/>
        </w:rPr>
        <w:t>s</w:t>
      </w:r>
      <w:r w:rsidR="000F6413" w:rsidRPr="19F41A5E">
        <w:rPr>
          <w:rFonts w:cs="Times New Roman"/>
          <w:sz w:val="24"/>
          <w:szCs w:val="24"/>
        </w:rPr>
        <w:t xml:space="preserve"> per week for 1</w:t>
      </w:r>
      <w:r w:rsidR="000F6413" w:rsidRPr="19F41A5E">
        <w:rPr>
          <w:rFonts w:cs="Times New Roman"/>
          <w:sz w:val="24"/>
          <w:szCs w:val="24"/>
          <w:vertAlign w:val="superscript"/>
        </w:rPr>
        <w:t>st</w:t>
      </w:r>
      <w:r w:rsidR="0046228D" w:rsidRPr="19F41A5E">
        <w:rPr>
          <w:rFonts w:cs="Times New Roman"/>
          <w:sz w:val="24"/>
          <w:szCs w:val="24"/>
          <w:vertAlign w:val="superscript"/>
        </w:rPr>
        <w:t xml:space="preserve"> </w:t>
      </w:r>
      <w:r w:rsidR="00623087" w:rsidRPr="19F41A5E">
        <w:rPr>
          <w:rFonts w:cs="Times New Roman"/>
          <w:sz w:val="24"/>
          <w:szCs w:val="24"/>
        </w:rPr>
        <w:t>years</w:t>
      </w:r>
      <w:r w:rsidR="000F6413" w:rsidRPr="19F41A5E">
        <w:rPr>
          <w:rFonts w:cs="Times New Roman"/>
          <w:sz w:val="24"/>
          <w:szCs w:val="24"/>
        </w:rPr>
        <w:t>, 2</w:t>
      </w:r>
      <w:r w:rsidR="000F6413" w:rsidRPr="19F41A5E">
        <w:rPr>
          <w:rFonts w:cs="Times New Roman"/>
          <w:sz w:val="24"/>
          <w:szCs w:val="24"/>
          <w:vertAlign w:val="superscript"/>
        </w:rPr>
        <w:t>nd</w:t>
      </w:r>
      <w:r w:rsidR="000F6413" w:rsidRPr="19F41A5E">
        <w:rPr>
          <w:rFonts w:cs="Times New Roman"/>
          <w:sz w:val="24"/>
          <w:szCs w:val="24"/>
        </w:rPr>
        <w:t xml:space="preserve"> and 3</w:t>
      </w:r>
      <w:r w:rsidR="000F6413" w:rsidRPr="19F41A5E">
        <w:rPr>
          <w:rFonts w:cs="Times New Roman"/>
          <w:sz w:val="24"/>
          <w:szCs w:val="24"/>
          <w:vertAlign w:val="superscript"/>
        </w:rPr>
        <w:t>rd</w:t>
      </w:r>
      <w:r w:rsidR="000F6413" w:rsidRPr="19F41A5E">
        <w:rPr>
          <w:rFonts w:cs="Times New Roman"/>
          <w:sz w:val="24"/>
          <w:szCs w:val="24"/>
        </w:rPr>
        <w:t xml:space="preserve"> years</w:t>
      </w:r>
      <w:r w:rsidR="00623087" w:rsidRPr="19F41A5E">
        <w:rPr>
          <w:rFonts w:cs="Times New Roman"/>
          <w:sz w:val="24"/>
          <w:szCs w:val="24"/>
        </w:rPr>
        <w:t xml:space="preserve"> receive one class period per week</w:t>
      </w:r>
      <w:r w:rsidR="000F6413" w:rsidRPr="19F41A5E">
        <w:rPr>
          <w:rFonts w:cs="Times New Roman"/>
          <w:sz w:val="24"/>
          <w:szCs w:val="24"/>
        </w:rPr>
        <w:t>.</w:t>
      </w:r>
      <w:r w:rsidRPr="19F41A5E">
        <w:rPr>
          <w:rFonts w:cs="Times New Roman"/>
          <w:sz w:val="24"/>
          <w:szCs w:val="24"/>
        </w:rPr>
        <w:t xml:space="preserve"> </w:t>
      </w:r>
    </w:p>
    <w:p w14:paraId="4C884F8E" w14:textId="77777777" w:rsidR="00D20A36" w:rsidRPr="00322733" w:rsidRDefault="001F1470" w:rsidP="000F6413">
      <w:pPr>
        <w:pStyle w:val="ListParagraph"/>
        <w:numPr>
          <w:ilvl w:val="0"/>
          <w:numId w:val="13"/>
        </w:numPr>
        <w:spacing w:after="0" w:line="240" w:lineRule="auto"/>
        <w:jc w:val="both"/>
        <w:rPr>
          <w:rFonts w:cs="Times New Roman"/>
          <w:sz w:val="24"/>
          <w:szCs w:val="24"/>
        </w:rPr>
      </w:pPr>
      <w:r w:rsidRPr="00322733">
        <w:rPr>
          <w:rFonts w:cs="Times New Roman"/>
          <w:sz w:val="24"/>
          <w:szCs w:val="24"/>
        </w:rPr>
        <w:t>At</w:t>
      </w:r>
      <w:r w:rsidR="000F6413" w:rsidRPr="00322733">
        <w:rPr>
          <w:rFonts w:cs="Times New Roman"/>
          <w:sz w:val="24"/>
          <w:szCs w:val="24"/>
        </w:rPr>
        <w:t xml:space="preserve"> Senior Cycle RSE will be covered as part of the Life skills programme which is also allocated one class period per week. </w:t>
      </w:r>
    </w:p>
    <w:p w14:paraId="7A4A5B14" w14:textId="34EE6E55" w:rsidR="000F6413" w:rsidRPr="00322733" w:rsidRDefault="000F6413" w:rsidP="000F6413">
      <w:pPr>
        <w:pStyle w:val="ListParagraph"/>
        <w:numPr>
          <w:ilvl w:val="0"/>
          <w:numId w:val="13"/>
        </w:numPr>
        <w:spacing w:after="0" w:line="240" w:lineRule="auto"/>
        <w:jc w:val="both"/>
        <w:rPr>
          <w:rFonts w:cs="Times New Roman"/>
          <w:sz w:val="24"/>
          <w:szCs w:val="24"/>
        </w:rPr>
      </w:pPr>
      <w:r w:rsidRPr="19F41A5E">
        <w:rPr>
          <w:rFonts w:cs="Times New Roman"/>
          <w:sz w:val="24"/>
          <w:szCs w:val="24"/>
        </w:rPr>
        <w:t>All the resource materials for RSE d</w:t>
      </w:r>
      <w:r w:rsidR="00623087" w:rsidRPr="19F41A5E">
        <w:rPr>
          <w:rFonts w:cs="Times New Roman"/>
          <w:sz w:val="24"/>
          <w:szCs w:val="24"/>
        </w:rPr>
        <w:t>eveloped</w:t>
      </w:r>
      <w:r w:rsidR="6D30E0FE" w:rsidRPr="19F41A5E">
        <w:rPr>
          <w:rFonts w:cs="Times New Roman"/>
          <w:sz w:val="24"/>
          <w:szCs w:val="24"/>
        </w:rPr>
        <w:t xml:space="preserve"> and or used</w:t>
      </w:r>
      <w:r w:rsidR="00623087" w:rsidRPr="19F41A5E">
        <w:rPr>
          <w:rFonts w:cs="Times New Roman"/>
          <w:sz w:val="24"/>
          <w:szCs w:val="24"/>
        </w:rPr>
        <w:t xml:space="preserve"> by teachers are</w:t>
      </w:r>
      <w:r w:rsidRPr="19F41A5E">
        <w:rPr>
          <w:rFonts w:cs="Times New Roman"/>
          <w:sz w:val="24"/>
          <w:szCs w:val="24"/>
        </w:rPr>
        <w:t xml:space="preserve"> in line with the NCCA</w:t>
      </w:r>
      <w:r w:rsidR="00623087" w:rsidRPr="19F41A5E">
        <w:rPr>
          <w:rFonts w:cs="Times New Roman"/>
          <w:sz w:val="24"/>
          <w:szCs w:val="24"/>
        </w:rPr>
        <w:t xml:space="preserve"> RSE curriculum guidelines. </w:t>
      </w:r>
    </w:p>
    <w:p w14:paraId="74907C5C" w14:textId="3F425826" w:rsidR="000F6413" w:rsidRPr="00322733" w:rsidRDefault="000F6413" w:rsidP="000F6413">
      <w:pPr>
        <w:pStyle w:val="ListParagraph"/>
        <w:numPr>
          <w:ilvl w:val="0"/>
          <w:numId w:val="12"/>
        </w:numPr>
        <w:rPr>
          <w:rFonts w:cs="Times New Roman"/>
          <w:sz w:val="24"/>
          <w:szCs w:val="24"/>
        </w:rPr>
      </w:pPr>
      <w:r w:rsidRPr="19F41A5E">
        <w:rPr>
          <w:rFonts w:cs="Times New Roman"/>
          <w:sz w:val="24"/>
          <w:szCs w:val="24"/>
        </w:rPr>
        <w:t xml:space="preserve">Aspects of RSE/SPHE are </w:t>
      </w:r>
      <w:r w:rsidR="4D608610" w:rsidRPr="19F41A5E">
        <w:rPr>
          <w:rFonts w:cs="Times New Roman"/>
          <w:sz w:val="24"/>
          <w:szCs w:val="24"/>
        </w:rPr>
        <w:t xml:space="preserve">also </w:t>
      </w:r>
      <w:r w:rsidRPr="19F41A5E">
        <w:rPr>
          <w:rFonts w:cs="Times New Roman"/>
          <w:sz w:val="24"/>
          <w:szCs w:val="24"/>
        </w:rPr>
        <w:t xml:space="preserve">offered across the curriculum in subjects such as Science, Biology, Civic Social and Personal Education, Guidance and Counselling classes, Physical Education, </w:t>
      </w:r>
      <w:r w:rsidR="39CCD9FF" w:rsidRPr="19F41A5E">
        <w:rPr>
          <w:rFonts w:cs="Times New Roman"/>
          <w:sz w:val="24"/>
          <w:szCs w:val="24"/>
        </w:rPr>
        <w:t>Home Economics</w:t>
      </w:r>
      <w:r w:rsidRPr="19F41A5E">
        <w:rPr>
          <w:rFonts w:cs="Times New Roman"/>
          <w:sz w:val="24"/>
          <w:szCs w:val="24"/>
        </w:rPr>
        <w:t xml:space="preserve">, Religious Education and during school developed programmes in Social Personal and Health Education. </w:t>
      </w:r>
    </w:p>
    <w:p w14:paraId="47AA5F95" w14:textId="2ACDBC34" w:rsidR="000F6413" w:rsidRPr="00322733" w:rsidRDefault="000F6413" w:rsidP="000F6413">
      <w:pPr>
        <w:pStyle w:val="ListParagraph"/>
        <w:numPr>
          <w:ilvl w:val="0"/>
          <w:numId w:val="12"/>
        </w:numPr>
        <w:spacing w:after="0" w:line="240" w:lineRule="auto"/>
        <w:jc w:val="both"/>
        <w:rPr>
          <w:rFonts w:cs="Times New Roman"/>
          <w:sz w:val="24"/>
          <w:szCs w:val="24"/>
        </w:rPr>
      </w:pPr>
      <w:r w:rsidRPr="19F41A5E">
        <w:rPr>
          <w:rFonts w:cs="Times New Roman"/>
          <w:sz w:val="24"/>
          <w:szCs w:val="24"/>
        </w:rPr>
        <w:t xml:space="preserve">Counselling and Guest Speakers, Pastoral care teams, </w:t>
      </w:r>
      <w:r w:rsidR="5DACE8A0" w:rsidRPr="19F41A5E">
        <w:rPr>
          <w:rFonts w:cs="Times New Roman"/>
          <w:sz w:val="24"/>
          <w:szCs w:val="24"/>
        </w:rPr>
        <w:t>Form</w:t>
      </w:r>
      <w:r w:rsidRPr="19F41A5E">
        <w:rPr>
          <w:rFonts w:cs="Times New Roman"/>
          <w:sz w:val="24"/>
          <w:szCs w:val="24"/>
        </w:rPr>
        <w:t xml:space="preserve"> and year heads</w:t>
      </w:r>
      <w:r w:rsidR="008E6F72" w:rsidRPr="19F41A5E">
        <w:rPr>
          <w:rFonts w:cs="Times New Roman"/>
          <w:sz w:val="24"/>
          <w:szCs w:val="24"/>
        </w:rPr>
        <w:t>,</w:t>
      </w:r>
      <w:r w:rsidR="001F1470" w:rsidRPr="19F41A5E">
        <w:rPr>
          <w:rFonts w:cs="Times New Roman"/>
          <w:sz w:val="24"/>
          <w:szCs w:val="24"/>
        </w:rPr>
        <w:t xml:space="preserve"> management and </w:t>
      </w:r>
      <w:r w:rsidR="00BE5287" w:rsidRPr="19F41A5E">
        <w:rPr>
          <w:rFonts w:cs="Times New Roman"/>
          <w:sz w:val="24"/>
          <w:szCs w:val="24"/>
        </w:rPr>
        <w:t>the Student Support Team</w:t>
      </w:r>
      <w:r w:rsidR="00D20A36" w:rsidRPr="19F41A5E">
        <w:rPr>
          <w:rFonts w:cs="Times New Roman"/>
          <w:sz w:val="24"/>
          <w:szCs w:val="24"/>
        </w:rPr>
        <w:t xml:space="preserve"> also deal with support</w:t>
      </w:r>
      <w:r w:rsidRPr="19F41A5E">
        <w:rPr>
          <w:rFonts w:cs="Times New Roman"/>
          <w:sz w:val="24"/>
          <w:szCs w:val="24"/>
        </w:rPr>
        <w:t xml:space="preserve"> pertaining to SPHE and RSE.</w:t>
      </w:r>
    </w:p>
    <w:p w14:paraId="049F31CB" w14:textId="77777777" w:rsidR="000F6413" w:rsidRPr="00322733" w:rsidRDefault="000F6413" w:rsidP="000F6413">
      <w:pPr>
        <w:spacing w:after="0" w:line="240" w:lineRule="auto"/>
        <w:jc w:val="both"/>
        <w:rPr>
          <w:rFonts w:cs="Times New Roman"/>
          <w:sz w:val="24"/>
          <w:szCs w:val="24"/>
        </w:rPr>
      </w:pPr>
    </w:p>
    <w:p w14:paraId="049B4DC6" w14:textId="4AA72B01" w:rsidR="000F6413" w:rsidRPr="00322733" w:rsidRDefault="000F6413" w:rsidP="000F6413">
      <w:pPr>
        <w:spacing w:after="0" w:line="240" w:lineRule="auto"/>
        <w:jc w:val="both"/>
        <w:rPr>
          <w:rFonts w:cs="Times New Roman"/>
          <w:sz w:val="24"/>
          <w:szCs w:val="24"/>
        </w:rPr>
      </w:pPr>
      <w:r w:rsidRPr="19F41A5E">
        <w:rPr>
          <w:rFonts w:cs="Times New Roman"/>
          <w:sz w:val="24"/>
          <w:szCs w:val="24"/>
        </w:rPr>
        <w:t xml:space="preserve">The teaching methods for the Relationships and Sexuality module within SPHE and Lifeskills will be based on sound pedagogic principles. These teaching methods will be student centred and appropriate to the age and stage of development of the </w:t>
      </w:r>
      <w:r w:rsidR="4D7572CD" w:rsidRPr="19F41A5E">
        <w:rPr>
          <w:rFonts w:cs="Times New Roman"/>
          <w:sz w:val="24"/>
          <w:szCs w:val="24"/>
        </w:rPr>
        <w:t>students</w:t>
      </w:r>
      <w:r w:rsidRPr="19F41A5E">
        <w:rPr>
          <w:rFonts w:cs="Times New Roman"/>
          <w:sz w:val="24"/>
          <w:szCs w:val="24"/>
        </w:rPr>
        <w:t xml:space="preserve">. Every effort will be made to create a class atmosphere which respects the privacy of each student and treats all students with sensitivity and care. </w:t>
      </w:r>
    </w:p>
    <w:p w14:paraId="53128261" w14:textId="77777777" w:rsidR="000F6413" w:rsidRPr="00322733" w:rsidRDefault="000F6413" w:rsidP="000F6413">
      <w:pPr>
        <w:spacing w:after="0" w:line="240" w:lineRule="auto"/>
        <w:jc w:val="both"/>
        <w:rPr>
          <w:rFonts w:cs="Times New Roman"/>
          <w:sz w:val="24"/>
          <w:szCs w:val="24"/>
        </w:rPr>
      </w:pPr>
    </w:p>
    <w:p w14:paraId="62486C05" w14:textId="1728CAB0" w:rsidR="000F6413" w:rsidRPr="00322733" w:rsidRDefault="000F6413" w:rsidP="000F6413">
      <w:pPr>
        <w:spacing w:after="0" w:line="240" w:lineRule="auto"/>
        <w:jc w:val="both"/>
        <w:rPr>
          <w:rFonts w:cs="Times New Roman"/>
          <w:sz w:val="24"/>
          <w:szCs w:val="24"/>
        </w:rPr>
      </w:pPr>
      <w:r w:rsidRPr="67AFDE44">
        <w:rPr>
          <w:rFonts w:cs="Times New Roman"/>
          <w:sz w:val="24"/>
          <w:szCs w:val="24"/>
        </w:rPr>
        <w:t>All programmes will be reviewed and evaluated regularly. The teacher in his</w:t>
      </w:r>
      <w:r w:rsidR="6FA7CE20" w:rsidRPr="67AFDE44">
        <w:rPr>
          <w:rFonts w:cs="Times New Roman"/>
          <w:sz w:val="24"/>
          <w:szCs w:val="24"/>
        </w:rPr>
        <w:t>/</w:t>
      </w:r>
      <w:r w:rsidRPr="67AFDE44">
        <w:rPr>
          <w:rFonts w:cs="Times New Roman"/>
          <w:sz w:val="24"/>
          <w:szCs w:val="24"/>
        </w:rPr>
        <w:t xml:space="preserve">her professional capacity is </w:t>
      </w:r>
      <w:r w:rsidR="6096235A" w:rsidRPr="67AFDE44">
        <w:rPr>
          <w:rFonts w:cs="Times New Roman"/>
          <w:sz w:val="24"/>
          <w:szCs w:val="24"/>
        </w:rPr>
        <w:t>usually</w:t>
      </w:r>
      <w:r w:rsidRPr="67AFDE44">
        <w:rPr>
          <w:rFonts w:cs="Times New Roman"/>
          <w:sz w:val="24"/>
          <w:szCs w:val="24"/>
        </w:rPr>
        <w:t xml:space="preserve"> the person who will deliver the </w:t>
      </w:r>
      <w:r w:rsidR="526EE8DE" w:rsidRPr="67AFDE44">
        <w:rPr>
          <w:rFonts w:cs="Times New Roman"/>
          <w:sz w:val="24"/>
          <w:szCs w:val="24"/>
        </w:rPr>
        <w:t>school-based</w:t>
      </w:r>
      <w:r w:rsidRPr="67AFDE44">
        <w:rPr>
          <w:rFonts w:cs="Times New Roman"/>
          <w:sz w:val="24"/>
          <w:szCs w:val="24"/>
        </w:rPr>
        <w:t xml:space="preserve"> programme. Guest Speakers and community resources can be used to supplement, complement and support the already </w:t>
      </w:r>
      <w:r w:rsidRPr="67AFDE44">
        <w:rPr>
          <w:rFonts w:cs="Times New Roman"/>
          <w:sz w:val="24"/>
          <w:szCs w:val="24"/>
        </w:rPr>
        <w:lastRenderedPageBreak/>
        <w:t xml:space="preserve">established RSE programme. Parents/Guardians </w:t>
      </w:r>
      <w:r w:rsidR="7CC86552" w:rsidRPr="67AFDE44">
        <w:rPr>
          <w:rFonts w:cs="Times New Roman"/>
          <w:sz w:val="24"/>
          <w:szCs w:val="24"/>
        </w:rPr>
        <w:t>may request to view the curriculum for SPHE/RSE.</w:t>
      </w:r>
    </w:p>
    <w:p w14:paraId="5C50B0B0" w14:textId="602AFD8D" w:rsidR="0DC387A2" w:rsidRDefault="0DC387A2" w:rsidP="0DC387A2">
      <w:pPr>
        <w:spacing w:after="0" w:line="240" w:lineRule="auto"/>
        <w:jc w:val="both"/>
        <w:rPr>
          <w:rFonts w:cs="Times New Roman"/>
          <w:sz w:val="24"/>
          <w:szCs w:val="24"/>
        </w:rPr>
      </w:pPr>
    </w:p>
    <w:p w14:paraId="31B5905D" w14:textId="77777777" w:rsidR="000F6413" w:rsidRPr="00322733" w:rsidRDefault="000F6413" w:rsidP="000F6413">
      <w:pPr>
        <w:spacing w:after="0" w:line="240" w:lineRule="auto"/>
        <w:jc w:val="both"/>
        <w:rPr>
          <w:rFonts w:cs="Times New Roman"/>
          <w:b/>
          <w:sz w:val="24"/>
          <w:szCs w:val="24"/>
          <w:u w:val="single"/>
        </w:rPr>
      </w:pPr>
      <w:r w:rsidRPr="19F41A5E">
        <w:rPr>
          <w:rFonts w:cs="Times New Roman"/>
          <w:b/>
          <w:bCs/>
          <w:sz w:val="24"/>
          <w:szCs w:val="24"/>
          <w:u w:val="single"/>
        </w:rPr>
        <w:t>Provision of Training and Staff Development</w:t>
      </w:r>
    </w:p>
    <w:p w14:paraId="1663B629" w14:textId="1BA507CC" w:rsidR="000F6413" w:rsidRPr="00322733" w:rsidRDefault="000F6413" w:rsidP="000F6413">
      <w:pPr>
        <w:spacing w:after="0" w:line="240" w:lineRule="auto"/>
        <w:jc w:val="both"/>
        <w:rPr>
          <w:rFonts w:cs="Times New Roman"/>
          <w:sz w:val="24"/>
          <w:szCs w:val="24"/>
        </w:rPr>
      </w:pPr>
      <w:r w:rsidRPr="3E190201">
        <w:rPr>
          <w:rFonts w:cs="Times New Roman"/>
          <w:sz w:val="24"/>
          <w:szCs w:val="24"/>
        </w:rPr>
        <w:t>As part of the RSE programme all teachers will have access to RSE teaching materials.</w:t>
      </w:r>
      <w:r w:rsidR="576D28A0" w:rsidRPr="3E190201">
        <w:rPr>
          <w:rFonts w:cs="Times New Roman"/>
          <w:sz w:val="24"/>
          <w:szCs w:val="24"/>
        </w:rPr>
        <w:t xml:space="preserve"> Management will facilitate in-service training where possible.</w:t>
      </w:r>
      <w:r w:rsidRPr="3E190201">
        <w:rPr>
          <w:rFonts w:cs="Times New Roman"/>
          <w:sz w:val="24"/>
          <w:szCs w:val="24"/>
        </w:rPr>
        <w:t xml:space="preserve"> </w:t>
      </w:r>
      <w:r w:rsidR="6320CEEC" w:rsidRPr="3E190201">
        <w:rPr>
          <w:rFonts w:cs="Times New Roman"/>
          <w:sz w:val="24"/>
          <w:szCs w:val="24"/>
        </w:rPr>
        <w:t>Arrangements regarding the teaching of the programme will be made by school management</w:t>
      </w:r>
      <w:r w:rsidR="367D54D6" w:rsidRPr="3E190201">
        <w:rPr>
          <w:rFonts w:cs="Times New Roman"/>
          <w:sz w:val="24"/>
          <w:szCs w:val="24"/>
        </w:rPr>
        <w:t>.</w:t>
      </w:r>
    </w:p>
    <w:p w14:paraId="4101652C" w14:textId="77777777" w:rsidR="00690748" w:rsidRPr="00322733" w:rsidRDefault="00690748" w:rsidP="000F6413">
      <w:pPr>
        <w:spacing w:after="0" w:line="240" w:lineRule="auto"/>
        <w:jc w:val="both"/>
        <w:rPr>
          <w:rFonts w:cs="Times New Roman"/>
          <w:sz w:val="24"/>
          <w:szCs w:val="24"/>
        </w:rPr>
      </w:pPr>
    </w:p>
    <w:p w14:paraId="0BAA8533" w14:textId="77777777" w:rsidR="000F6413" w:rsidRPr="00322733" w:rsidRDefault="000F6413" w:rsidP="000F6413">
      <w:pPr>
        <w:spacing w:after="0" w:line="240" w:lineRule="auto"/>
        <w:jc w:val="both"/>
        <w:rPr>
          <w:rFonts w:cs="Times New Roman"/>
          <w:b/>
          <w:sz w:val="24"/>
          <w:szCs w:val="24"/>
          <w:u w:val="single"/>
        </w:rPr>
      </w:pPr>
      <w:r w:rsidRPr="3E190201">
        <w:rPr>
          <w:rFonts w:cs="Times New Roman"/>
          <w:b/>
          <w:bCs/>
          <w:sz w:val="24"/>
          <w:szCs w:val="24"/>
          <w:u w:val="single"/>
        </w:rPr>
        <w:t>Inclusion of Parents and Guardians</w:t>
      </w:r>
    </w:p>
    <w:p w14:paraId="4B99056E" w14:textId="7599CD9B" w:rsidR="000F6413" w:rsidRPr="00322733" w:rsidRDefault="309E6999" w:rsidP="000F6413">
      <w:pPr>
        <w:spacing w:after="0" w:line="240" w:lineRule="auto"/>
        <w:jc w:val="both"/>
        <w:rPr>
          <w:rFonts w:cs="Times New Roman"/>
          <w:sz w:val="24"/>
          <w:szCs w:val="24"/>
        </w:rPr>
      </w:pPr>
      <w:r w:rsidRPr="3E190201">
        <w:rPr>
          <w:rFonts w:cs="Times New Roman"/>
          <w:sz w:val="24"/>
          <w:szCs w:val="24"/>
        </w:rPr>
        <w:t>Parents are the primary educators of their children and their role in education concerning education and sexuality is seen by the school as very importan</w:t>
      </w:r>
      <w:r w:rsidR="5B84D86A" w:rsidRPr="3E190201">
        <w:rPr>
          <w:rFonts w:cs="Times New Roman"/>
          <w:sz w:val="24"/>
          <w:szCs w:val="24"/>
        </w:rPr>
        <w:t>t.  therefo</w:t>
      </w:r>
      <w:r w:rsidR="1D9D5E8A" w:rsidRPr="3E190201">
        <w:rPr>
          <w:rFonts w:cs="Times New Roman"/>
          <w:sz w:val="24"/>
          <w:szCs w:val="24"/>
        </w:rPr>
        <w:t>re</w:t>
      </w:r>
      <w:r w:rsidR="5B84D86A" w:rsidRPr="3E190201">
        <w:rPr>
          <w:rFonts w:cs="Times New Roman"/>
          <w:sz w:val="24"/>
          <w:szCs w:val="24"/>
        </w:rPr>
        <w:t>, this policy has been</w:t>
      </w:r>
      <w:r w:rsidR="5251D2B5" w:rsidRPr="3E190201">
        <w:rPr>
          <w:rFonts w:cs="Times New Roman"/>
          <w:sz w:val="24"/>
          <w:szCs w:val="24"/>
        </w:rPr>
        <w:t xml:space="preserve"> </w:t>
      </w:r>
      <w:r w:rsidR="5B84D86A" w:rsidRPr="3E190201">
        <w:rPr>
          <w:rFonts w:cs="Times New Roman"/>
          <w:sz w:val="24"/>
          <w:szCs w:val="24"/>
        </w:rPr>
        <w:t>developed i</w:t>
      </w:r>
      <w:r w:rsidR="7CEE58F3" w:rsidRPr="3E190201">
        <w:rPr>
          <w:rFonts w:cs="Times New Roman"/>
          <w:sz w:val="24"/>
          <w:szCs w:val="24"/>
        </w:rPr>
        <w:t>n consultation with Parents’ Association representatives and the views expressed by parents will be taken into account when reviewing the</w:t>
      </w:r>
      <w:r w:rsidR="188D6E1E" w:rsidRPr="3E190201">
        <w:rPr>
          <w:rFonts w:cs="Times New Roman"/>
          <w:sz w:val="24"/>
          <w:szCs w:val="24"/>
        </w:rPr>
        <w:t xml:space="preserve"> policy. A hard copy of the policy will be available on request fro</w:t>
      </w:r>
      <w:r w:rsidR="793E298F" w:rsidRPr="3E190201">
        <w:rPr>
          <w:rFonts w:cs="Times New Roman"/>
          <w:sz w:val="24"/>
          <w:szCs w:val="24"/>
        </w:rPr>
        <w:t>m</w:t>
      </w:r>
      <w:r w:rsidR="188D6E1E" w:rsidRPr="3E190201">
        <w:rPr>
          <w:rFonts w:cs="Times New Roman"/>
          <w:sz w:val="24"/>
          <w:szCs w:val="24"/>
        </w:rPr>
        <w:t xml:space="preserve"> the school office and the policy will be published on the school’s </w:t>
      </w:r>
      <w:r w:rsidR="44CE955D" w:rsidRPr="3E190201">
        <w:rPr>
          <w:rFonts w:cs="Times New Roman"/>
          <w:sz w:val="24"/>
          <w:szCs w:val="24"/>
        </w:rPr>
        <w:t>website.</w:t>
      </w:r>
    </w:p>
    <w:p w14:paraId="3153166D" w14:textId="5B62F511" w:rsidR="3E190201" w:rsidRDefault="3E190201" w:rsidP="3E190201">
      <w:pPr>
        <w:spacing w:after="0" w:line="240" w:lineRule="auto"/>
        <w:jc w:val="both"/>
        <w:rPr>
          <w:rFonts w:cs="Times New Roman"/>
          <w:sz w:val="24"/>
          <w:szCs w:val="24"/>
        </w:rPr>
      </w:pPr>
    </w:p>
    <w:p w14:paraId="6032BDEA" w14:textId="77777777" w:rsidR="000F6413" w:rsidRPr="00322733" w:rsidRDefault="000F6413" w:rsidP="000F6413">
      <w:pPr>
        <w:spacing w:after="0" w:line="240" w:lineRule="auto"/>
        <w:jc w:val="both"/>
        <w:rPr>
          <w:rFonts w:cs="Times New Roman"/>
          <w:b/>
          <w:sz w:val="24"/>
          <w:szCs w:val="24"/>
          <w:u w:val="single"/>
        </w:rPr>
      </w:pPr>
      <w:r w:rsidRPr="00322733">
        <w:rPr>
          <w:rFonts w:cs="Times New Roman"/>
          <w:b/>
          <w:sz w:val="24"/>
          <w:szCs w:val="24"/>
          <w:u w:val="single"/>
        </w:rPr>
        <w:t>Participation</w:t>
      </w:r>
    </w:p>
    <w:p w14:paraId="67BDA180" w14:textId="6F0098DB" w:rsidR="00690748" w:rsidRDefault="000F6413" w:rsidP="3E190201">
      <w:pPr>
        <w:rPr>
          <w:rFonts w:cs="Times New Roman"/>
          <w:b/>
          <w:bCs/>
          <w:sz w:val="24"/>
          <w:szCs w:val="24"/>
          <w:u w:val="single"/>
        </w:rPr>
      </w:pPr>
      <w:r w:rsidRPr="3E190201">
        <w:rPr>
          <w:rFonts w:cs="Times New Roman"/>
          <w:sz w:val="24"/>
          <w:szCs w:val="24"/>
        </w:rPr>
        <w:t>Each parent/guardian has the right to withdraw their child from some or all RSE classes but parents are encouraged to provide alternative RSE at home. The school will respect this choice. It will be necessary for parents of any student opting out of RSE to make suitabl</w:t>
      </w:r>
      <w:r w:rsidR="00BE5287" w:rsidRPr="3E190201">
        <w:rPr>
          <w:rFonts w:cs="Times New Roman"/>
          <w:sz w:val="24"/>
          <w:szCs w:val="24"/>
        </w:rPr>
        <w:t>e arrangements with the school P</w:t>
      </w:r>
      <w:r w:rsidRPr="3E190201">
        <w:rPr>
          <w:rFonts w:cs="Times New Roman"/>
          <w:sz w:val="24"/>
          <w:szCs w:val="24"/>
        </w:rPr>
        <w:t xml:space="preserve">rincipal for the welfare of their child at these times. Where students are withdrawn from RSE the school cannot take responsibility for any versions of class content passed on to them by others. </w:t>
      </w:r>
      <w:r w:rsidRPr="3E190201">
        <w:rPr>
          <w:rFonts w:cs="Times New Roman"/>
          <w:b/>
          <w:bCs/>
          <w:sz w:val="24"/>
          <w:szCs w:val="24"/>
          <w:u w:val="single"/>
        </w:rPr>
        <w:t xml:space="preserve">Parents/Guardians wishing to withdraw their son/daughter from RSE must inform the Principal in writing </w:t>
      </w:r>
      <w:r w:rsidR="171AFE6B" w:rsidRPr="3E190201">
        <w:rPr>
          <w:rFonts w:cs="Times New Roman"/>
          <w:b/>
          <w:bCs/>
          <w:sz w:val="24"/>
          <w:szCs w:val="24"/>
          <w:u w:val="single"/>
        </w:rPr>
        <w:t xml:space="preserve">before the start </w:t>
      </w:r>
      <w:r w:rsidRPr="3E190201">
        <w:rPr>
          <w:rFonts w:cs="Times New Roman"/>
          <w:b/>
          <w:bCs/>
          <w:sz w:val="24"/>
          <w:szCs w:val="24"/>
          <w:u w:val="single"/>
        </w:rPr>
        <w:t xml:space="preserve">of each </w:t>
      </w:r>
      <w:r w:rsidR="569E45F6" w:rsidRPr="3E190201">
        <w:rPr>
          <w:rFonts w:cs="Times New Roman"/>
          <w:b/>
          <w:bCs/>
          <w:sz w:val="24"/>
          <w:szCs w:val="24"/>
          <w:u w:val="single"/>
        </w:rPr>
        <w:t xml:space="preserve">academic </w:t>
      </w:r>
      <w:r w:rsidRPr="3E190201">
        <w:rPr>
          <w:rFonts w:cs="Times New Roman"/>
          <w:b/>
          <w:bCs/>
          <w:sz w:val="24"/>
          <w:szCs w:val="24"/>
          <w:u w:val="single"/>
        </w:rPr>
        <w:t xml:space="preserve">year, otherwise the students will take part in the RSE classes. </w:t>
      </w:r>
    </w:p>
    <w:p w14:paraId="33B6812D" w14:textId="45173042" w:rsidR="000F6413" w:rsidRPr="008556A6" w:rsidRDefault="000F6413" w:rsidP="3E190201">
      <w:pPr>
        <w:rPr>
          <w:rFonts w:cs="Times New Roman"/>
          <w:b/>
          <w:bCs/>
          <w:sz w:val="24"/>
          <w:szCs w:val="24"/>
          <w:u w:val="single"/>
        </w:rPr>
      </w:pPr>
      <w:r w:rsidRPr="3E190201">
        <w:rPr>
          <w:rFonts w:cs="Times New Roman"/>
          <w:b/>
          <w:bCs/>
          <w:sz w:val="24"/>
          <w:szCs w:val="24"/>
          <w:u w:val="single"/>
        </w:rPr>
        <w:t>Sensitive Issues</w:t>
      </w:r>
    </w:p>
    <w:p w14:paraId="170D3D64" w14:textId="459A9ED2" w:rsidR="000F6413" w:rsidRPr="008556A6" w:rsidRDefault="37E35CE5" w:rsidP="3E190201">
      <w:pPr>
        <w:rPr>
          <w:rFonts w:cs="Times New Roman"/>
          <w:b/>
          <w:bCs/>
          <w:sz w:val="24"/>
          <w:szCs w:val="24"/>
          <w:u w:val="single"/>
        </w:rPr>
      </w:pPr>
      <w:r w:rsidRPr="67AFDE44">
        <w:rPr>
          <w:rFonts w:cs="Times New Roman"/>
          <w:sz w:val="24"/>
          <w:szCs w:val="24"/>
        </w:rPr>
        <w:t>The schools’ function is to provide general RSE education, c</w:t>
      </w:r>
      <w:r w:rsidR="000F6413" w:rsidRPr="67AFDE44">
        <w:rPr>
          <w:rFonts w:cs="Times New Roman"/>
          <w:sz w:val="24"/>
          <w:szCs w:val="24"/>
        </w:rPr>
        <w:t>lass discussion will be of a gen</w:t>
      </w:r>
      <w:r w:rsidR="00BE5287" w:rsidRPr="67AFDE44">
        <w:rPr>
          <w:rFonts w:cs="Times New Roman"/>
          <w:sz w:val="24"/>
          <w:szCs w:val="24"/>
        </w:rPr>
        <w:t>eral nature, and will be respectful of all</w:t>
      </w:r>
      <w:r w:rsidR="000F6413" w:rsidRPr="67AFDE44">
        <w:rPr>
          <w:rFonts w:cs="Times New Roman"/>
          <w:sz w:val="24"/>
          <w:szCs w:val="24"/>
        </w:rPr>
        <w:t xml:space="preserve"> individuals in accordance with the class ground rules. Inappropriate questions will not be answered by a teacher in class. The SPHE teacher may exercise his or her own professional judgement. If a teacher becomes concerned about a matter that has been </w:t>
      </w:r>
      <w:r w:rsidR="633948EF" w:rsidRPr="67AFDE44">
        <w:rPr>
          <w:rFonts w:cs="Times New Roman"/>
          <w:sz w:val="24"/>
          <w:szCs w:val="24"/>
        </w:rPr>
        <w:t>raised,</w:t>
      </w:r>
      <w:r w:rsidR="000F6413" w:rsidRPr="67AFDE44">
        <w:rPr>
          <w:rFonts w:cs="Times New Roman"/>
          <w:sz w:val="24"/>
          <w:szCs w:val="24"/>
        </w:rPr>
        <w:t xml:space="preserve"> he/she </w:t>
      </w:r>
      <w:r w:rsidR="590E7523" w:rsidRPr="67AFDE44">
        <w:rPr>
          <w:rFonts w:cs="Times New Roman"/>
          <w:sz w:val="24"/>
          <w:szCs w:val="24"/>
        </w:rPr>
        <w:t>may</w:t>
      </w:r>
      <w:r w:rsidR="000F6413" w:rsidRPr="67AFDE44">
        <w:rPr>
          <w:rFonts w:cs="Times New Roman"/>
          <w:sz w:val="24"/>
          <w:szCs w:val="24"/>
        </w:rPr>
        <w:t xml:space="preserve"> seek advice from the Principal, Deputy Principal, </w:t>
      </w:r>
      <w:r w:rsidR="6A8B4F79" w:rsidRPr="67AFDE44">
        <w:rPr>
          <w:rFonts w:cs="Times New Roman"/>
          <w:sz w:val="24"/>
          <w:szCs w:val="24"/>
        </w:rPr>
        <w:t>Year head</w:t>
      </w:r>
      <w:r w:rsidR="000F6413" w:rsidRPr="67AFDE44">
        <w:rPr>
          <w:rFonts w:cs="Times New Roman"/>
          <w:sz w:val="24"/>
          <w:szCs w:val="24"/>
        </w:rPr>
        <w:t>,</w:t>
      </w:r>
      <w:r w:rsidR="00690748" w:rsidRPr="67AFDE44">
        <w:rPr>
          <w:rFonts w:cs="Times New Roman"/>
          <w:sz w:val="24"/>
          <w:szCs w:val="24"/>
        </w:rPr>
        <w:t xml:space="preserve"> </w:t>
      </w:r>
      <w:r w:rsidR="000F6413" w:rsidRPr="67AFDE44">
        <w:rPr>
          <w:rFonts w:cs="Times New Roman"/>
          <w:sz w:val="24"/>
          <w:szCs w:val="24"/>
        </w:rPr>
        <w:t xml:space="preserve">Student Support Team and/or Guidance Counsellor. </w:t>
      </w:r>
    </w:p>
    <w:p w14:paraId="4E0AA850" w14:textId="79AB1848" w:rsidR="000F6413" w:rsidRDefault="000F6413" w:rsidP="3E190201">
      <w:pPr>
        <w:rPr>
          <w:rFonts w:cs="Times New Roman"/>
          <w:sz w:val="24"/>
          <w:szCs w:val="24"/>
        </w:rPr>
      </w:pPr>
      <w:r w:rsidRPr="3E190201">
        <w:rPr>
          <w:rFonts w:cs="Times New Roman"/>
          <w:b/>
          <w:bCs/>
          <w:sz w:val="24"/>
          <w:szCs w:val="24"/>
          <w:u w:val="single"/>
        </w:rPr>
        <w:t>Confidentiality</w:t>
      </w:r>
    </w:p>
    <w:p w14:paraId="2A077141" w14:textId="13BEAA58" w:rsidR="2F38EE4B" w:rsidRDefault="2F38EE4B" w:rsidP="3E190201">
      <w:pPr>
        <w:rPr>
          <w:rFonts w:cs="Times New Roman"/>
          <w:sz w:val="24"/>
          <w:szCs w:val="24"/>
        </w:rPr>
      </w:pPr>
      <w:r w:rsidRPr="67AFDE44">
        <w:rPr>
          <w:rFonts w:cs="Times New Roman"/>
          <w:sz w:val="24"/>
          <w:szCs w:val="24"/>
        </w:rPr>
        <w:t>In accordance with the</w:t>
      </w:r>
      <w:r w:rsidR="68C650C3" w:rsidRPr="67AFDE44">
        <w:rPr>
          <w:rFonts w:cs="Times New Roman"/>
          <w:sz w:val="24"/>
          <w:szCs w:val="24"/>
        </w:rPr>
        <w:t xml:space="preserve"> School’s Child Safeguarding Statement, it is school policy that in circumstances whe</w:t>
      </w:r>
      <w:r w:rsidR="113FC8B9" w:rsidRPr="67AFDE44">
        <w:rPr>
          <w:rFonts w:cs="Times New Roman"/>
          <w:sz w:val="24"/>
          <w:szCs w:val="24"/>
        </w:rPr>
        <w:t>re a student is considered at risk</w:t>
      </w:r>
      <w:r w:rsidR="39C019EC" w:rsidRPr="67AFDE44">
        <w:rPr>
          <w:rFonts w:cs="Times New Roman"/>
          <w:sz w:val="24"/>
          <w:szCs w:val="24"/>
        </w:rPr>
        <w:t>, t</w:t>
      </w:r>
      <w:r w:rsidR="113FC8B9" w:rsidRPr="67AFDE44">
        <w:rPr>
          <w:rFonts w:cs="Times New Roman"/>
          <w:sz w:val="24"/>
          <w:szCs w:val="24"/>
        </w:rPr>
        <w:t>he teacher must report the matter to the</w:t>
      </w:r>
      <w:r w:rsidR="43B11CBC" w:rsidRPr="67AFDE44">
        <w:rPr>
          <w:rFonts w:cs="Times New Roman"/>
          <w:sz w:val="24"/>
          <w:szCs w:val="24"/>
        </w:rPr>
        <w:t xml:space="preserve"> DLP</w:t>
      </w:r>
      <w:r w:rsidR="2ACC972B" w:rsidRPr="67AFDE44">
        <w:rPr>
          <w:rFonts w:cs="Times New Roman"/>
          <w:sz w:val="24"/>
          <w:szCs w:val="24"/>
        </w:rPr>
        <w:t xml:space="preserve"> (Designated Liaison Person)</w:t>
      </w:r>
      <w:r w:rsidR="2C962FF3" w:rsidRPr="67AFDE44">
        <w:rPr>
          <w:rFonts w:cs="Times New Roman"/>
          <w:sz w:val="24"/>
          <w:szCs w:val="24"/>
        </w:rPr>
        <w:t>. Teachers cannot promise absolute confidentiality. Teachers must indicate</w:t>
      </w:r>
      <w:r w:rsidR="3E63B7A8" w:rsidRPr="67AFDE44">
        <w:rPr>
          <w:rFonts w:cs="Times New Roman"/>
          <w:sz w:val="24"/>
          <w:szCs w:val="24"/>
        </w:rPr>
        <w:t xml:space="preserve"> clearly to pupils that this is the case.</w:t>
      </w:r>
      <w:r w:rsidR="07684DAF" w:rsidRPr="67AFDE44">
        <w:rPr>
          <w:rFonts w:cs="Times New Roman"/>
          <w:sz w:val="24"/>
          <w:szCs w:val="24"/>
        </w:rPr>
        <w:t xml:space="preserve"> The teacher, in accordance with child protection guidelines for post-primary 2017 has a statutory obligation to make his/her own </w:t>
      </w:r>
      <w:r w:rsidR="07684DAF" w:rsidRPr="67AFDE44">
        <w:rPr>
          <w:rFonts w:cs="Times New Roman"/>
          <w:sz w:val="24"/>
          <w:szCs w:val="24"/>
        </w:rPr>
        <w:lastRenderedPageBreak/>
        <w:t xml:space="preserve">mandated report to TUSLA. In Scariff Community College this </w:t>
      </w:r>
      <w:r w:rsidR="4268E081" w:rsidRPr="67AFDE44">
        <w:rPr>
          <w:rFonts w:cs="Times New Roman"/>
          <w:sz w:val="24"/>
          <w:szCs w:val="24"/>
        </w:rPr>
        <w:t>is</w:t>
      </w:r>
      <w:r w:rsidR="07684DAF" w:rsidRPr="67AFDE44">
        <w:rPr>
          <w:rFonts w:cs="Times New Roman"/>
          <w:sz w:val="24"/>
          <w:szCs w:val="24"/>
        </w:rPr>
        <w:t xml:space="preserve"> in </w:t>
      </w:r>
      <w:r w:rsidR="03CD7C83" w:rsidRPr="67AFDE44">
        <w:rPr>
          <w:rFonts w:cs="Times New Roman"/>
          <w:sz w:val="24"/>
          <w:szCs w:val="24"/>
        </w:rPr>
        <w:t>conjunction with the</w:t>
      </w:r>
      <w:r w:rsidR="4B5EA3B9" w:rsidRPr="67AFDE44">
        <w:rPr>
          <w:rFonts w:cs="Times New Roman"/>
          <w:sz w:val="24"/>
          <w:szCs w:val="24"/>
        </w:rPr>
        <w:t xml:space="preserve"> DLP or the Deputy DLP.</w:t>
      </w:r>
    </w:p>
    <w:p w14:paraId="3E4D7712" w14:textId="742BAD1D" w:rsidR="000F6413" w:rsidRDefault="00006A9C" w:rsidP="67AFDE44">
      <w:pPr>
        <w:spacing w:after="0" w:line="240" w:lineRule="auto"/>
        <w:rPr>
          <w:rFonts w:cs="Times New Roman"/>
          <w:b/>
          <w:bCs/>
          <w:sz w:val="24"/>
          <w:szCs w:val="24"/>
          <w:u w:val="single"/>
        </w:rPr>
      </w:pPr>
      <w:r w:rsidRPr="67AFDE44">
        <w:rPr>
          <w:rFonts w:cs="Times New Roman"/>
          <w:b/>
          <w:bCs/>
          <w:sz w:val="24"/>
          <w:szCs w:val="24"/>
          <w:u w:val="single"/>
        </w:rPr>
        <w:t>Visiting Speakers</w:t>
      </w:r>
    </w:p>
    <w:p w14:paraId="6F444FD7" w14:textId="77777777" w:rsidR="00E10624" w:rsidRDefault="00E10624" w:rsidP="67AFDE44">
      <w:pPr>
        <w:spacing w:after="0" w:line="240" w:lineRule="auto"/>
        <w:jc w:val="both"/>
        <w:rPr>
          <w:rFonts w:cs="Times New Roman"/>
          <w:sz w:val="24"/>
          <w:szCs w:val="24"/>
        </w:rPr>
      </w:pPr>
    </w:p>
    <w:p w14:paraId="690D3BE2" w14:textId="6872996B" w:rsidR="00006A9C" w:rsidRPr="00322733" w:rsidRDefault="00E10624" w:rsidP="67AFDE44">
      <w:pPr>
        <w:spacing w:after="0" w:line="240" w:lineRule="auto"/>
        <w:jc w:val="both"/>
        <w:rPr>
          <w:rFonts w:cs="Times New Roman"/>
          <w:sz w:val="24"/>
          <w:szCs w:val="24"/>
        </w:rPr>
      </w:pPr>
      <w:r>
        <w:rPr>
          <w:rFonts w:cs="Times New Roman"/>
          <w:sz w:val="24"/>
          <w:szCs w:val="24"/>
        </w:rPr>
        <w:t>V</w:t>
      </w:r>
      <w:r w:rsidR="00006A9C" w:rsidRPr="67AFDE44">
        <w:rPr>
          <w:rFonts w:cs="Times New Roman"/>
          <w:sz w:val="24"/>
          <w:szCs w:val="24"/>
        </w:rPr>
        <w:t xml:space="preserve">isiting speakers can play a valuable role in supplementing, complementing and supporting the SPHE/RSE programme. </w:t>
      </w:r>
      <w:r w:rsidR="78E98756" w:rsidRPr="67AFDE44">
        <w:rPr>
          <w:rFonts w:cs="Times New Roman"/>
          <w:sz w:val="24"/>
          <w:szCs w:val="24"/>
        </w:rPr>
        <w:t>The SPHE teacher must;</w:t>
      </w:r>
    </w:p>
    <w:p w14:paraId="4476DAE5" w14:textId="3490FA7F" w:rsidR="00006A9C" w:rsidRPr="00322733" w:rsidRDefault="78E98756" w:rsidP="67AFDE44">
      <w:pPr>
        <w:pStyle w:val="ListParagraph"/>
        <w:numPr>
          <w:ilvl w:val="0"/>
          <w:numId w:val="17"/>
        </w:numPr>
        <w:spacing w:after="0" w:line="240" w:lineRule="auto"/>
        <w:jc w:val="both"/>
        <w:rPr>
          <w:sz w:val="24"/>
          <w:szCs w:val="24"/>
        </w:rPr>
      </w:pPr>
      <w:r w:rsidRPr="67AFDE44">
        <w:rPr>
          <w:rFonts w:cs="Times New Roman"/>
          <w:sz w:val="24"/>
          <w:szCs w:val="24"/>
        </w:rPr>
        <w:t>F</w:t>
      </w:r>
      <w:r w:rsidR="689270ED" w:rsidRPr="67AFDE44">
        <w:rPr>
          <w:rFonts w:cs="Times New Roman"/>
          <w:sz w:val="24"/>
          <w:szCs w:val="24"/>
        </w:rPr>
        <w:t>ollow the LCETB visiting speakers' guidelines</w:t>
      </w:r>
    </w:p>
    <w:p w14:paraId="570BEDE1" w14:textId="7DB2E9DB" w:rsidR="00006A9C" w:rsidRPr="00322733" w:rsidRDefault="202E4315" w:rsidP="67AFDE44">
      <w:pPr>
        <w:pStyle w:val="ListParagraph"/>
        <w:numPr>
          <w:ilvl w:val="0"/>
          <w:numId w:val="17"/>
        </w:numPr>
        <w:spacing w:after="0" w:line="240" w:lineRule="auto"/>
        <w:jc w:val="both"/>
        <w:rPr>
          <w:sz w:val="24"/>
          <w:szCs w:val="24"/>
        </w:rPr>
      </w:pPr>
      <w:r w:rsidRPr="67AFDE44">
        <w:rPr>
          <w:rFonts w:cs="Times New Roman"/>
          <w:sz w:val="24"/>
          <w:szCs w:val="24"/>
        </w:rPr>
        <w:t>In</w:t>
      </w:r>
      <w:r w:rsidR="00006A9C" w:rsidRPr="67AFDE44">
        <w:rPr>
          <w:rFonts w:cs="Times New Roman"/>
          <w:sz w:val="24"/>
          <w:szCs w:val="24"/>
        </w:rPr>
        <w:t xml:space="preserve">form the </w:t>
      </w:r>
      <w:r w:rsidR="19535408" w:rsidRPr="67AFDE44">
        <w:rPr>
          <w:rFonts w:cs="Times New Roman"/>
          <w:sz w:val="24"/>
          <w:szCs w:val="24"/>
        </w:rPr>
        <w:t>P</w:t>
      </w:r>
      <w:r w:rsidR="00006A9C" w:rsidRPr="67AFDE44">
        <w:rPr>
          <w:rFonts w:cs="Times New Roman"/>
          <w:sz w:val="24"/>
          <w:szCs w:val="24"/>
        </w:rPr>
        <w:t>rincipal</w:t>
      </w:r>
    </w:p>
    <w:p w14:paraId="47183E04" w14:textId="64B836FB" w:rsidR="00006A9C" w:rsidRPr="00322733" w:rsidRDefault="005740AD" w:rsidP="00006A9C">
      <w:pPr>
        <w:pStyle w:val="ListParagraph"/>
        <w:numPr>
          <w:ilvl w:val="0"/>
          <w:numId w:val="15"/>
        </w:numPr>
        <w:spacing w:after="0" w:line="240" w:lineRule="auto"/>
        <w:jc w:val="both"/>
        <w:rPr>
          <w:rFonts w:cs="Times New Roman"/>
          <w:sz w:val="24"/>
          <w:szCs w:val="24"/>
        </w:rPr>
      </w:pPr>
      <w:r w:rsidRPr="67AFDE44">
        <w:rPr>
          <w:rFonts w:cs="Times New Roman"/>
          <w:sz w:val="24"/>
          <w:szCs w:val="24"/>
        </w:rPr>
        <w:t>Make the speaker</w:t>
      </w:r>
      <w:r w:rsidR="00006A9C" w:rsidRPr="67AFDE44">
        <w:rPr>
          <w:rFonts w:cs="Times New Roman"/>
          <w:sz w:val="24"/>
          <w:szCs w:val="24"/>
        </w:rPr>
        <w:t xml:space="preserve"> aware of the school ethos and relevant school policies</w:t>
      </w:r>
    </w:p>
    <w:p w14:paraId="116AFC83" w14:textId="77777777" w:rsidR="00006A9C" w:rsidRPr="00322733" w:rsidRDefault="005740AD" w:rsidP="00006A9C">
      <w:pPr>
        <w:pStyle w:val="ListParagraph"/>
        <w:numPr>
          <w:ilvl w:val="0"/>
          <w:numId w:val="15"/>
        </w:numPr>
        <w:spacing w:after="0" w:line="240" w:lineRule="auto"/>
        <w:jc w:val="both"/>
        <w:rPr>
          <w:rFonts w:cs="Times New Roman"/>
          <w:sz w:val="24"/>
          <w:szCs w:val="24"/>
        </w:rPr>
      </w:pPr>
      <w:r w:rsidRPr="00322733">
        <w:rPr>
          <w:rFonts w:cs="Times New Roman"/>
          <w:sz w:val="24"/>
          <w:szCs w:val="24"/>
        </w:rPr>
        <w:t>Agree t</w:t>
      </w:r>
      <w:r w:rsidR="00006A9C" w:rsidRPr="00322733">
        <w:rPr>
          <w:rFonts w:cs="Times New Roman"/>
          <w:sz w:val="24"/>
          <w:szCs w:val="24"/>
        </w:rPr>
        <w:t>he content of</w:t>
      </w:r>
      <w:r w:rsidRPr="00322733">
        <w:rPr>
          <w:rFonts w:cs="Times New Roman"/>
          <w:sz w:val="24"/>
          <w:szCs w:val="24"/>
        </w:rPr>
        <w:t xml:space="preserve"> the presentation</w:t>
      </w:r>
    </w:p>
    <w:p w14:paraId="527B4AEA" w14:textId="77777777" w:rsidR="005740AD" w:rsidRPr="00322733" w:rsidRDefault="00006A9C" w:rsidP="00006A9C">
      <w:pPr>
        <w:pStyle w:val="ListParagraph"/>
        <w:numPr>
          <w:ilvl w:val="0"/>
          <w:numId w:val="15"/>
        </w:numPr>
        <w:spacing w:after="0" w:line="240" w:lineRule="auto"/>
        <w:jc w:val="both"/>
        <w:rPr>
          <w:rFonts w:cs="Times New Roman"/>
          <w:sz w:val="24"/>
          <w:szCs w:val="24"/>
        </w:rPr>
      </w:pPr>
      <w:r w:rsidRPr="00322733">
        <w:rPr>
          <w:rFonts w:cs="Times New Roman"/>
          <w:sz w:val="24"/>
          <w:szCs w:val="24"/>
        </w:rPr>
        <w:t>Where</w:t>
      </w:r>
      <w:r w:rsidR="005740AD" w:rsidRPr="00322733">
        <w:rPr>
          <w:rFonts w:cs="Times New Roman"/>
          <w:sz w:val="24"/>
          <w:szCs w:val="24"/>
        </w:rPr>
        <w:t xml:space="preserve"> applicable inform the parents</w:t>
      </w:r>
    </w:p>
    <w:p w14:paraId="5CF064E1" w14:textId="77777777" w:rsidR="005740AD" w:rsidRPr="00322733" w:rsidRDefault="005740AD" w:rsidP="00006A9C">
      <w:pPr>
        <w:pStyle w:val="ListParagraph"/>
        <w:numPr>
          <w:ilvl w:val="0"/>
          <w:numId w:val="15"/>
        </w:numPr>
        <w:spacing w:after="0" w:line="240" w:lineRule="auto"/>
        <w:jc w:val="both"/>
        <w:rPr>
          <w:rFonts w:cs="Times New Roman"/>
          <w:sz w:val="24"/>
          <w:szCs w:val="24"/>
        </w:rPr>
      </w:pPr>
      <w:r w:rsidRPr="00322733">
        <w:rPr>
          <w:rFonts w:cs="Times New Roman"/>
          <w:sz w:val="24"/>
          <w:szCs w:val="24"/>
        </w:rPr>
        <w:t>Evaluate the presentation in terms of subject matter, messages, structure, methodology, and proposed learning outcomes</w:t>
      </w:r>
    </w:p>
    <w:p w14:paraId="2D01DB62" w14:textId="77777777" w:rsidR="005740AD" w:rsidRPr="00322733" w:rsidRDefault="005740AD" w:rsidP="00006A9C">
      <w:pPr>
        <w:pStyle w:val="ListParagraph"/>
        <w:numPr>
          <w:ilvl w:val="0"/>
          <w:numId w:val="15"/>
        </w:numPr>
        <w:spacing w:after="0" w:line="240" w:lineRule="auto"/>
        <w:jc w:val="both"/>
        <w:rPr>
          <w:rFonts w:cs="Times New Roman"/>
          <w:sz w:val="24"/>
          <w:szCs w:val="24"/>
        </w:rPr>
      </w:pPr>
      <w:r w:rsidRPr="00322733">
        <w:rPr>
          <w:rFonts w:cs="Times New Roman"/>
          <w:sz w:val="24"/>
          <w:szCs w:val="24"/>
        </w:rPr>
        <w:t>Ensure all classroom teachers remain in the classroom for the duration of the presentation</w:t>
      </w:r>
    </w:p>
    <w:p w14:paraId="29D6B04F" w14:textId="77777777" w:rsidR="00006A9C" w:rsidRPr="00322733" w:rsidRDefault="00006A9C" w:rsidP="005740AD">
      <w:pPr>
        <w:spacing w:after="0" w:line="240" w:lineRule="auto"/>
        <w:ind w:left="360"/>
        <w:jc w:val="both"/>
        <w:rPr>
          <w:rFonts w:cs="Times New Roman"/>
          <w:sz w:val="24"/>
          <w:szCs w:val="24"/>
        </w:rPr>
      </w:pPr>
      <w:r w:rsidRPr="00322733">
        <w:rPr>
          <w:rFonts w:cs="Times New Roman"/>
          <w:sz w:val="24"/>
          <w:szCs w:val="24"/>
        </w:rPr>
        <w:t xml:space="preserve"> </w:t>
      </w:r>
    </w:p>
    <w:p w14:paraId="5B23AEDB" w14:textId="77777777" w:rsidR="00006A9C" w:rsidRPr="00322733" w:rsidRDefault="005740AD" w:rsidP="000F6413">
      <w:pPr>
        <w:spacing w:after="0" w:line="240" w:lineRule="auto"/>
        <w:jc w:val="both"/>
        <w:rPr>
          <w:rFonts w:cs="Times New Roman"/>
          <w:b/>
          <w:sz w:val="24"/>
          <w:szCs w:val="24"/>
          <w:u w:val="single"/>
        </w:rPr>
      </w:pPr>
      <w:r w:rsidRPr="00322733">
        <w:rPr>
          <w:rFonts w:cs="Times New Roman"/>
          <w:b/>
          <w:sz w:val="24"/>
          <w:szCs w:val="24"/>
          <w:u w:val="single"/>
        </w:rPr>
        <w:t>Implementation Arrangements, Roles and Responsibilities</w:t>
      </w:r>
    </w:p>
    <w:p w14:paraId="0562CB0E" w14:textId="77777777" w:rsidR="005740AD" w:rsidRPr="00322733" w:rsidRDefault="005740AD" w:rsidP="000F6413">
      <w:pPr>
        <w:spacing w:after="0" w:line="240" w:lineRule="auto"/>
        <w:jc w:val="both"/>
        <w:rPr>
          <w:rFonts w:cs="Times New Roman"/>
          <w:b/>
          <w:sz w:val="24"/>
          <w:szCs w:val="24"/>
          <w:u w:val="single"/>
        </w:rPr>
      </w:pPr>
    </w:p>
    <w:p w14:paraId="102DB8EF" w14:textId="77777777" w:rsidR="005740AD" w:rsidRPr="00322733" w:rsidRDefault="005740AD" w:rsidP="000F6413">
      <w:pPr>
        <w:spacing w:after="0" w:line="240" w:lineRule="auto"/>
        <w:jc w:val="both"/>
        <w:rPr>
          <w:rFonts w:cs="Times New Roman"/>
          <w:b/>
          <w:sz w:val="24"/>
          <w:szCs w:val="24"/>
        </w:rPr>
      </w:pPr>
      <w:r w:rsidRPr="00322733">
        <w:rPr>
          <w:rFonts w:cs="Times New Roman"/>
          <w:b/>
          <w:sz w:val="24"/>
          <w:szCs w:val="24"/>
        </w:rPr>
        <w:t>How staff will be informed</w:t>
      </w:r>
    </w:p>
    <w:p w14:paraId="34CE0A41" w14:textId="19424E56" w:rsidR="008556A6" w:rsidRDefault="00F069A9" w:rsidP="67AFDE44">
      <w:pPr>
        <w:spacing w:after="0" w:line="240" w:lineRule="auto"/>
        <w:jc w:val="both"/>
        <w:rPr>
          <w:rFonts w:cs="Times New Roman"/>
          <w:sz w:val="24"/>
          <w:szCs w:val="24"/>
        </w:rPr>
      </w:pPr>
      <w:r w:rsidRPr="67AFDE44">
        <w:rPr>
          <w:rFonts w:cs="Times New Roman"/>
          <w:sz w:val="24"/>
          <w:szCs w:val="24"/>
        </w:rPr>
        <w:t xml:space="preserve">The policy will be available for all staff in the school to view. It will be </w:t>
      </w:r>
      <w:r w:rsidR="0FBACCA5" w:rsidRPr="67AFDE44">
        <w:rPr>
          <w:rFonts w:cs="Times New Roman"/>
          <w:sz w:val="24"/>
          <w:szCs w:val="24"/>
        </w:rPr>
        <w:t>available with all other policy documents.</w:t>
      </w:r>
    </w:p>
    <w:p w14:paraId="53B42D8D" w14:textId="4DE8CF74" w:rsidR="67AFDE44" w:rsidRDefault="67AFDE44" w:rsidP="67AFDE44">
      <w:pPr>
        <w:spacing w:after="0" w:line="240" w:lineRule="auto"/>
        <w:jc w:val="both"/>
        <w:rPr>
          <w:rFonts w:cs="Times New Roman"/>
          <w:sz w:val="24"/>
          <w:szCs w:val="24"/>
        </w:rPr>
      </w:pPr>
    </w:p>
    <w:p w14:paraId="4CA6A02F" w14:textId="77777777" w:rsidR="00550B06" w:rsidRPr="00322733" w:rsidRDefault="00550B06" w:rsidP="000F6413">
      <w:pPr>
        <w:spacing w:after="0" w:line="240" w:lineRule="auto"/>
        <w:jc w:val="both"/>
        <w:rPr>
          <w:rFonts w:cs="Times New Roman"/>
          <w:b/>
          <w:sz w:val="24"/>
          <w:szCs w:val="24"/>
        </w:rPr>
      </w:pPr>
      <w:r w:rsidRPr="00322733">
        <w:rPr>
          <w:rFonts w:cs="Times New Roman"/>
          <w:b/>
          <w:sz w:val="24"/>
          <w:szCs w:val="24"/>
        </w:rPr>
        <w:t>How Parents and Students will be informed</w:t>
      </w:r>
    </w:p>
    <w:p w14:paraId="62EBF3C5" w14:textId="55E2B6B9" w:rsidR="00550B06" w:rsidRPr="00322733" w:rsidRDefault="00550B06" w:rsidP="000F6413">
      <w:pPr>
        <w:spacing w:after="0" w:line="240" w:lineRule="auto"/>
        <w:jc w:val="both"/>
        <w:rPr>
          <w:rFonts w:cs="Times New Roman"/>
          <w:sz w:val="24"/>
          <w:szCs w:val="24"/>
        </w:rPr>
      </w:pPr>
      <w:r w:rsidRPr="67AFDE44">
        <w:rPr>
          <w:rFonts w:cs="Times New Roman"/>
          <w:sz w:val="24"/>
          <w:szCs w:val="24"/>
        </w:rPr>
        <w:t>Present students will be informed of this policy in their SPHE</w:t>
      </w:r>
      <w:r w:rsidR="1003F99E" w:rsidRPr="67AFDE44">
        <w:rPr>
          <w:rFonts w:cs="Times New Roman"/>
          <w:sz w:val="24"/>
          <w:szCs w:val="24"/>
        </w:rPr>
        <w:t xml:space="preserve"> or </w:t>
      </w:r>
      <w:r w:rsidRPr="67AFDE44">
        <w:rPr>
          <w:rFonts w:cs="Times New Roman"/>
          <w:sz w:val="24"/>
          <w:szCs w:val="24"/>
        </w:rPr>
        <w:t xml:space="preserve">Lifeskills classes. The policy will be available for parents to view on the school website. </w:t>
      </w:r>
    </w:p>
    <w:p w14:paraId="2B45FD09" w14:textId="5F4C611B" w:rsidR="67AFDE44" w:rsidRDefault="67AFDE44" w:rsidP="67AFDE44">
      <w:pPr>
        <w:spacing w:after="0" w:line="240" w:lineRule="auto"/>
        <w:jc w:val="both"/>
        <w:rPr>
          <w:rFonts w:cs="Times New Roman"/>
          <w:sz w:val="24"/>
          <w:szCs w:val="24"/>
        </w:rPr>
      </w:pPr>
    </w:p>
    <w:p w14:paraId="6033C224" w14:textId="77777777" w:rsidR="00550B06" w:rsidRPr="00322733" w:rsidRDefault="00DE7532" w:rsidP="000F6413">
      <w:pPr>
        <w:spacing w:after="0" w:line="240" w:lineRule="auto"/>
        <w:jc w:val="both"/>
        <w:rPr>
          <w:rFonts w:cs="Times New Roman"/>
          <w:b/>
          <w:sz w:val="24"/>
          <w:szCs w:val="24"/>
        </w:rPr>
      </w:pPr>
      <w:r w:rsidRPr="00322733">
        <w:rPr>
          <w:rFonts w:cs="Times New Roman"/>
          <w:b/>
          <w:sz w:val="24"/>
          <w:szCs w:val="24"/>
        </w:rPr>
        <w:t>Reviewing and Evaluating the Policy</w:t>
      </w:r>
    </w:p>
    <w:p w14:paraId="4C0D0A1F" w14:textId="77777777" w:rsidR="00DE7532" w:rsidRPr="00322733" w:rsidRDefault="00DE7532" w:rsidP="000F6413">
      <w:pPr>
        <w:spacing w:after="0" w:line="240" w:lineRule="auto"/>
        <w:jc w:val="both"/>
        <w:rPr>
          <w:rFonts w:cs="Times New Roman"/>
          <w:sz w:val="24"/>
          <w:szCs w:val="24"/>
        </w:rPr>
      </w:pPr>
      <w:r w:rsidRPr="00322733">
        <w:rPr>
          <w:rFonts w:cs="Times New Roman"/>
          <w:sz w:val="24"/>
          <w:szCs w:val="24"/>
        </w:rPr>
        <w:t>The policy will be reviewed and evaluated on an annual basis. This practice will be coordinate</w:t>
      </w:r>
      <w:r w:rsidR="009E1EA1" w:rsidRPr="00322733">
        <w:rPr>
          <w:rFonts w:cs="Times New Roman"/>
          <w:sz w:val="24"/>
          <w:szCs w:val="24"/>
        </w:rPr>
        <w:t>d by the policy committee</w:t>
      </w:r>
      <w:r w:rsidRPr="00322733">
        <w:rPr>
          <w:rFonts w:cs="Times New Roman"/>
          <w:sz w:val="24"/>
          <w:szCs w:val="24"/>
        </w:rPr>
        <w:t>. Parts of the policy may be adjusted from time to time in line with changing information, guidelines, legislation and feedback from parents and guardians</w:t>
      </w:r>
      <w:r w:rsidR="009E1EA1" w:rsidRPr="00322733">
        <w:rPr>
          <w:rFonts w:cs="Times New Roman"/>
          <w:sz w:val="24"/>
          <w:szCs w:val="24"/>
        </w:rPr>
        <w:t>, students, teachers and others.</w:t>
      </w:r>
      <w:r w:rsidRPr="00322733">
        <w:rPr>
          <w:rFonts w:cs="Times New Roman"/>
          <w:sz w:val="24"/>
          <w:szCs w:val="24"/>
        </w:rPr>
        <w:t xml:space="preserve"> The policy will be revised as necessary in the light of such review and evaluation and within the framework of school planning.</w:t>
      </w:r>
    </w:p>
    <w:p w14:paraId="6D98A12B" w14:textId="77777777" w:rsidR="006D1241" w:rsidRPr="00322733" w:rsidRDefault="006D1241" w:rsidP="000F6413">
      <w:pPr>
        <w:spacing w:after="0" w:line="240" w:lineRule="auto"/>
        <w:jc w:val="both"/>
        <w:rPr>
          <w:rFonts w:cs="Times New Roman"/>
          <w:sz w:val="24"/>
          <w:szCs w:val="24"/>
        </w:rPr>
      </w:pPr>
    </w:p>
    <w:p w14:paraId="2946DB82" w14:textId="77777777" w:rsidR="00DB59DF" w:rsidRDefault="00DB59DF" w:rsidP="00DB59DF">
      <w:pPr>
        <w:ind w:left="360"/>
        <w:jc w:val="both"/>
        <w:rPr>
          <w:rFonts w:cs="Arial"/>
          <w:b/>
          <w:lang w:eastAsia="en-GB"/>
        </w:rPr>
      </w:pPr>
    </w:p>
    <w:p w14:paraId="23943A22" w14:textId="77777777" w:rsidR="00DB59DF" w:rsidRPr="00347459" w:rsidRDefault="00DB59DF" w:rsidP="00E10624">
      <w:pPr>
        <w:jc w:val="both"/>
        <w:rPr>
          <w:rFonts w:cs="Arial"/>
          <w:b/>
          <w:lang w:eastAsia="en-GB"/>
        </w:rPr>
      </w:pPr>
      <w:r w:rsidRPr="00347459">
        <w:rPr>
          <w:rFonts w:cs="Arial"/>
          <w:b/>
          <w:lang w:eastAsia="en-GB"/>
        </w:rPr>
        <w:t>This policy was adopted by th</w:t>
      </w:r>
      <w:r>
        <w:rPr>
          <w:rFonts w:cs="Arial"/>
          <w:b/>
          <w:lang w:eastAsia="en-GB"/>
        </w:rPr>
        <w:t>e Board of Management on _____________</w:t>
      </w:r>
    </w:p>
    <w:p w14:paraId="6B699379" w14:textId="77777777" w:rsidR="00DB59DF" w:rsidRPr="00347459" w:rsidRDefault="00DB59DF" w:rsidP="00DB59DF">
      <w:pPr>
        <w:ind w:left="720"/>
        <w:jc w:val="both"/>
        <w:rPr>
          <w:rFonts w:cs="Arial"/>
          <w:lang w:eastAsia="en-GB"/>
        </w:rPr>
      </w:pPr>
    </w:p>
    <w:p w14:paraId="08CE6F91" w14:textId="4AA60135" w:rsidR="00DB59DF" w:rsidRPr="00347459" w:rsidRDefault="00DB59DF" w:rsidP="00DB59DF">
      <w:pPr>
        <w:jc w:val="both"/>
        <w:rPr>
          <w:rFonts w:cs="Arial"/>
          <w:lang w:eastAsia="en-GB"/>
        </w:rPr>
      </w:pPr>
      <w:r w:rsidRPr="67AFDE44">
        <w:rPr>
          <w:rFonts w:cs="Arial"/>
          <w:b/>
          <w:bCs/>
          <w:lang w:eastAsia="en-GB"/>
        </w:rPr>
        <w:t xml:space="preserve">Date of next review: </w:t>
      </w:r>
      <w:bookmarkStart w:id="0" w:name="_GoBack"/>
      <w:bookmarkEnd w:id="0"/>
    </w:p>
    <w:p w14:paraId="61CDCEAD" w14:textId="77777777" w:rsidR="00DB59DF" w:rsidRDefault="00DB59DF" w:rsidP="000F6413">
      <w:pPr>
        <w:spacing w:after="0" w:line="240" w:lineRule="auto"/>
        <w:jc w:val="both"/>
        <w:rPr>
          <w:rFonts w:cs="Times New Roman"/>
          <w:b/>
          <w:sz w:val="24"/>
          <w:szCs w:val="24"/>
        </w:rPr>
      </w:pPr>
    </w:p>
    <w:p w14:paraId="6BB9E253" w14:textId="77777777" w:rsidR="00DB59DF" w:rsidRDefault="00DB59DF" w:rsidP="000F6413">
      <w:pPr>
        <w:spacing w:after="0" w:line="240" w:lineRule="auto"/>
        <w:jc w:val="both"/>
        <w:rPr>
          <w:rFonts w:cs="Times New Roman"/>
          <w:b/>
          <w:sz w:val="24"/>
          <w:szCs w:val="24"/>
        </w:rPr>
      </w:pPr>
    </w:p>
    <w:sectPr w:rsidR="00DB59DF" w:rsidSect="0029086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27B49" w14:textId="77777777" w:rsidR="005C1CA2" w:rsidRDefault="005C1CA2" w:rsidP="008556A6">
      <w:pPr>
        <w:spacing w:after="0" w:line="240" w:lineRule="auto"/>
      </w:pPr>
      <w:r>
        <w:separator/>
      </w:r>
    </w:p>
  </w:endnote>
  <w:endnote w:type="continuationSeparator" w:id="0">
    <w:p w14:paraId="6899F270" w14:textId="77777777" w:rsidR="005C1CA2" w:rsidRDefault="005C1CA2" w:rsidP="0085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19CEE" w14:textId="77777777" w:rsidR="005C1CA2" w:rsidRDefault="005C1CA2" w:rsidP="008556A6">
      <w:pPr>
        <w:spacing w:after="0" w:line="240" w:lineRule="auto"/>
      </w:pPr>
      <w:r>
        <w:separator/>
      </w:r>
    </w:p>
  </w:footnote>
  <w:footnote w:type="continuationSeparator" w:id="0">
    <w:p w14:paraId="6D7CC66A" w14:textId="77777777" w:rsidR="005C1CA2" w:rsidRDefault="005C1CA2" w:rsidP="00855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D56"/>
    <w:multiLevelType w:val="hybridMultilevel"/>
    <w:tmpl w:val="6308A6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364468"/>
    <w:multiLevelType w:val="hybridMultilevel"/>
    <w:tmpl w:val="40322844"/>
    <w:lvl w:ilvl="0" w:tplc="36DAC1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92209"/>
    <w:multiLevelType w:val="hybridMultilevel"/>
    <w:tmpl w:val="D2BE74CC"/>
    <w:lvl w:ilvl="0" w:tplc="176AC118">
      <w:start w:val="1"/>
      <w:numFmt w:val="bullet"/>
      <w:lvlText w:val=""/>
      <w:lvlJc w:val="left"/>
      <w:pPr>
        <w:ind w:left="720" w:hanging="360"/>
      </w:pPr>
      <w:rPr>
        <w:rFonts w:ascii="Symbol" w:hAnsi="Symbol" w:hint="default"/>
      </w:rPr>
    </w:lvl>
    <w:lvl w:ilvl="1" w:tplc="4168AD3A">
      <w:start w:val="1"/>
      <w:numFmt w:val="bullet"/>
      <w:lvlText w:val="o"/>
      <w:lvlJc w:val="left"/>
      <w:pPr>
        <w:ind w:left="1440" w:hanging="360"/>
      </w:pPr>
      <w:rPr>
        <w:rFonts w:ascii="Courier New" w:hAnsi="Courier New" w:hint="default"/>
      </w:rPr>
    </w:lvl>
    <w:lvl w:ilvl="2" w:tplc="36D4B104">
      <w:start w:val="1"/>
      <w:numFmt w:val="bullet"/>
      <w:lvlText w:val=""/>
      <w:lvlJc w:val="left"/>
      <w:pPr>
        <w:ind w:left="2160" w:hanging="360"/>
      </w:pPr>
      <w:rPr>
        <w:rFonts w:ascii="Wingdings" w:hAnsi="Wingdings" w:hint="default"/>
      </w:rPr>
    </w:lvl>
    <w:lvl w:ilvl="3" w:tplc="756AE01E">
      <w:start w:val="1"/>
      <w:numFmt w:val="bullet"/>
      <w:lvlText w:val=""/>
      <w:lvlJc w:val="left"/>
      <w:pPr>
        <w:ind w:left="2880" w:hanging="360"/>
      </w:pPr>
      <w:rPr>
        <w:rFonts w:ascii="Symbol" w:hAnsi="Symbol" w:hint="default"/>
      </w:rPr>
    </w:lvl>
    <w:lvl w:ilvl="4" w:tplc="9F8A082C">
      <w:start w:val="1"/>
      <w:numFmt w:val="bullet"/>
      <w:lvlText w:val="o"/>
      <w:lvlJc w:val="left"/>
      <w:pPr>
        <w:ind w:left="3600" w:hanging="360"/>
      </w:pPr>
      <w:rPr>
        <w:rFonts w:ascii="Courier New" w:hAnsi="Courier New" w:hint="default"/>
      </w:rPr>
    </w:lvl>
    <w:lvl w:ilvl="5" w:tplc="D1820598">
      <w:start w:val="1"/>
      <w:numFmt w:val="bullet"/>
      <w:lvlText w:val=""/>
      <w:lvlJc w:val="left"/>
      <w:pPr>
        <w:ind w:left="4320" w:hanging="360"/>
      </w:pPr>
      <w:rPr>
        <w:rFonts w:ascii="Wingdings" w:hAnsi="Wingdings" w:hint="default"/>
      </w:rPr>
    </w:lvl>
    <w:lvl w:ilvl="6" w:tplc="DB748FAC">
      <w:start w:val="1"/>
      <w:numFmt w:val="bullet"/>
      <w:lvlText w:val=""/>
      <w:lvlJc w:val="left"/>
      <w:pPr>
        <w:ind w:left="5040" w:hanging="360"/>
      </w:pPr>
      <w:rPr>
        <w:rFonts w:ascii="Symbol" w:hAnsi="Symbol" w:hint="default"/>
      </w:rPr>
    </w:lvl>
    <w:lvl w:ilvl="7" w:tplc="28640AA2">
      <w:start w:val="1"/>
      <w:numFmt w:val="bullet"/>
      <w:lvlText w:val="o"/>
      <w:lvlJc w:val="left"/>
      <w:pPr>
        <w:ind w:left="5760" w:hanging="360"/>
      </w:pPr>
      <w:rPr>
        <w:rFonts w:ascii="Courier New" w:hAnsi="Courier New" w:hint="default"/>
      </w:rPr>
    </w:lvl>
    <w:lvl w:ilvl="8" w:tplc="398C24FE">
      <w:start w:val="1"/>
      <w:numFmt w:val="bullet"/>
      <w:lvlText w:val=""/>
      <w:lvlJc w:val="left"/>
      <w:pPr>
        <w:ind w:left="6480" w:hanging="360"/>
      </w:pPr>
      <w:rPr>
        <w:rFonts w:ascii="Wingdings" w:hAnsi="Wingdings" w:hint="default"/>
      </w:rPr>
    </w:lvl>
  </w:abstractNum>
  <w:abstractNum w:abstractNumId="3" w15:restartNumberingAfterBreak="0">
    <w:nsid w:val="18F93776"/>
    <w:multiLevelType w:val="hybridMultilevel"/>
    <w:tmpl w:val="E77E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040A0"/>
    <w:multiLevelType w:val="hybridMultilevel"/>
    <w:tmpl w:val="E56292A6"/>
    <w:lvl w:ilvl="0" w:tplc="4CD2A650">
      <w:start w:val="1"/>
      <w:numFmt w:val="bullet"/>
      <w:lvlText w:val=""/>
      <w:lvlJc w:val="left"/>
      <w:pPr>
        <w:ind w:left="720" w:hanging="360"/>
      </w:pPr>
      <w:rPr>
        <w:rFonts w:ascii="Symbol" w:hAnsi="Symbol" w:hint="default"/>
      </w:rPr>
    </w:lvl>
    <w:lvl w:ilvl="1" w:tplc="E1F283B6">
      <w:start w:val="1"/>
      <w:numFmt w:val="bullet"/>
      <w:lvlText w:val="o"/>
      <w:lvlJc w:val="left"/>
      <w:pPr>
        <w:ind w:left="1440" w:hanging="360"/>
      </w:pPr>
      <w:rPr>
        <w:rFonts w:ascii="Courier New" w:hAnsi="Courier New" w:hint="default"/>
      </w:rPr>
    </w:lvl>
    <w:lvl w:ilvl="2" w:tplc="6082E9C8">
      <w:start w:val="1"/>
      <w:numFmt w:val="bullet"/>
      <w:lvlText w:val=""/>
      <w:lvlJc w:val="left"/>
      <w:pPr>
        <w:ind w:left="2160" w:hanging="360"/>
      </w:pPr>
      <w:rPr>
        <w:rFonts w:ascii="Wingdings" w:hAnsi="Wingdings" w:hint="default"/>
      </w:rPr>
    </w:lvl>
    <w:lvl w:ilvl="3" w:tplc="61C8AAF6">
      <w:start w:val="1"/>
      <w:numFmt w:val="bullet"/>
      <w:lvlText w:val=""/>
      <w:lvlJc w:val="left"/>
      <w:pPr>
        <w:ind w:left="2880" w:hanging="360"/>
      </w:pPr>
      <w:rPr>
        <w:rFonts w:ascii="Symbol" w:hAnsi="Symbol" w:hint="default"/>
      </w:rPr>
    </w:lvl>
    <w:lvl w:ilvl="4" w:tplc="4E1A8C2A">
      <w:start w:val="1"/>
      <w:numFmt w:val="bullet"/>
      <w:lvlText w:val="o"/>
      <w:lvlJc w:val="left"/>
      <w:pPr>
        <w:ind w:left="3600" w:hanging="360"/>
      </w:pPr>
      <w:rPr>
        <w:rFonts w:ascii="Courier New" w:hAnsi="Courier New" w:hint="default"/>
      </w:rPr>
    </w:lvl>
    <w:lvl w:ilvl="5" w:tplc="C0BA41F4">
      <w:start w:val="1"/>
      <w:numFmt w:val="bullet"/>
      <w:lvlText w:val=""/>
      <w:lvlJc w:val="left"/>
      <w:pPr>
        <w:ind w:left="4320" w:hanging="360"/>
      </w:pPr>
      <w:rPr>
        <w:rFonts w:ascii="Wingdings" w:hAnsi="Wingdings" w:hint="default"/>
      </w:rPr>
    </w:lvl>
    <w:lvl w:ilvl="6" w:tplc="7FF097E6">
      <w:start w:val="1"/>
      <w:numFmt w:val="bullet"/>
      <w:lvlText w:val=""/>
      <w:lvlJc w:val="left"/>
      <w:pPr>
        <w:ind w:left="5040" w:hanging="360"/>
      </w:pPr>
      <w:rPr>
        <w:rFonts w:ascii="Symbol" w:hAnsi="Symbol" w:hint="default"/>
      </w:rPr>
    </w:lvl>
    <w:lvl w:ilvl="7" w:tplc="C2F23392">
      <w:start w:val="1"/>
      <w:numFmt w:val="bullet"/>
      <w:lvlText w:val="o"/>
      <w:lvlJc w:val="left"/>
      <w:pPr>
        <w:ind w:left="5760" w:hanging="360"/>
      </w:pPr>
      <w:rPr>
        <w:rFonts w:ascii="Courier New" w:hAnsi="Courier New" w:hint="default"/>
      </w:rPr>
    </w:lvl>
    <w:lvl w:ilvl="8" w:tplc="F6E6769E">
      <w:start w:val="1"/>
      <w:numFmt w:val="bullet"/>
      <w:lvlText w:val=""/>
      <w:lvlJc w:val="left"/>
      <w:pPr>
        <w:ind w:left="6480" w:hanging="360"/>
      </w:pPr>
      <w:rPr>
        <w:rFonts w:ascii="Wingdings" w:hAnsi="Wingdings" w:hint="default"/>
      </w:rPr>
    </w:lvl>
  </w:abstractNum>
  <w:abstractNum w:abstractNumId="5" w15:restartNumberingAfterBreak="0">
    <w:nsid w:val="1D991F8F"/>
    <w:multiLevelType w:val="hybridMultilevel"/>
    <w:tmpl w:val="AD1C9E74"/>
    <w:lvl w:ilvl="0" w:tplc="37F62AB8">
      <w:start w:val="1"/>
      <w:numFmt w:val="bullet"/>
      <w:lvlText w:val=""/>
      <w:lvlJc w:val="left"/>
      <w:pPr>
        <w:ind w:left="720" w:hanging="360"/>
      </w:pPr>
      <w:rPr>
        <w:rFonts w:ascii="Symbol" w:hAnsi="Symbol" w:hint="default"/>
      </w:rPr>
    </w:lvl>
    <w:lvl w:ilvl="1" w:tplc="53BEFE7C">
      <w:start w:val="1"/>
      <w:numFmt w:val="bullet"/>
      <w:lvlText w:val="o"/>
      <w:lvlJc w:val="left"/>
      <w:pPr>
        <w:ind w:left="1440" w:hanging="360"/>
      </w:pPr>
      <w:rPr>
        <w:rFonts w:ascii="Courier New" w:hAnsi="Courier New" w:hint="default"/>
      </w:rPr>
    </w:lvl>
    <w:lvl w:ilvl="2" w:tplc="7178618A">
      <w:start w:val="1"/>
      <w:numFmt w:val="bullet"/>
      <w:lvlText w:val=""/>
      <w:lvlJc w:val="left"/>
      <w:pPr>
        <w:ind w:left="2160" w:hanging="360"/>
      </w:pPr>
      <w:rPr>
        <w:rFonts w:ascii="Wingdings" w:hAnsi="Wingdings" w:hint="default"/>
      </w:rPr>
    </w:lvl>
    <w:lvl w:ilvl="3" w:tplc="7A185496">
      <w:start w:val="1"/>
      <w:numFmt w:val="bullet"/>
      <w:lvlText w:val=""/>
      <w:lvlJc w:val="left"/>
      <w:pPr>
        <w:ind w:left="2880" w:hanging="360"/>
      </w:pPr>
      <w:rPr>
        <w:rFonts w:ascii="Symbol" w:hAnsi="Symbol" w:hint="default"/>
      </w:rPr>
    </w:lvl>
    <w:lvl w:ilvl="4" w:tplc="62D28BBE">
      <w:start w:val="1"/>
      <w:numFmt w:val="bullet"/>
      <w:lvlText w:val="o"/>
      <w:lvlJc w:val="left"/>
      <w:pPr>
        <w:ind w:left="3600" w:hanging="360"/>
      </w:pPr>
      <w:rPr>
        <w:rFonts w:ascii="Courier New" w:hAnsi="Courier New" w:hint="default"/>
      </w:rPr>
    </w:lvl>
    <w:lvl w:ilvl="5" w:tplc="684EFB06">
      <w:start w:val="1"/>
      <w:numFmt w:val="bullet"/>
      <w:lvlText w:val=""/>
      <w:lvlJc w:val="left"/>
      <w:pPr>
        <w:ind w:left="4320" w:hanging="360"/>
      </w:pPr>
      <w:rPr>
        <w:rFonts w:ascii="Wingdings" w:hAnsi="Wingdings" w:hint="default"/>
      </w:rPr>
    </w:lvl>
    <w:lvl w:ilvl="6" w:tplc="C07CEE6C">
      <w:start w:val="1"/>
      <w:numFmt w:val="bullet"/>
      <w:lvlText w:val=""/>
      <w:lvlJc w:val="left"/>
      <w:pPr>
        <w:ind w:left="5040" w:hanging="360"/>
      </w:pPr>
      <w:rPr>
        <w:rFonts w:ascii="Symbol" w:hAnsi="Symbol" w:hint="default"/>
      </w:rPr>
    </w:lvl>
    <w:lvl w:ilvl="7" w:tplc="6B02BAB0">
      <w:start w:val="1"/>
      <w:numFmt w:val="bullet"/>
      <w:lvlText w:val="o"/>
      <w:lvlJc w:val="left"/>
      <w:pPr>
        <w:ind w:left="5760" w:hanging="360"/>
      </w:pPr>
      <w:rPr>
        <w:rFonts w:ascii="Courier New" w:hAnsi="Courier New" w:hint="default"/>
      </w:rPr>
    </w:lvl>
    <w:lvl w:ilvl="8" w:tplc="82FEAE18">
      <w:start w:val="1"/>
      <w:numFmt w:val="bullet"/>
      <w:lvlText w:val=""/>
      <w:lvlJc w:val="left"/>
      <w:pPr>
        <w:ind w:left="6480" w:hanging="360"/>
      </w:pPr>
      <w:rPr>
        <w:rFonts w:ascii="Wingdings" w:hAnsi="Wingdings" w:hint="default"/>
      </w:rPr>
    </w:lvl>
  </w:abstractNum>
  <w:abstractNum w:abstractNumId="6" w15:restartNumberingAfterBreak="0">
    <w:nsid w:val="28186D2D"/>
    <w:multiLevelType w:val="multilevel"/>
    <w:tmpl w:val="40C2C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557AC"/>
    <w:multiLevelType w:val="hybridMultilevel"/>
    <w:tmpl w:val="E4CA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B5115"/>
    <w:multiLevelType w:val="hybridMultilevel"/>
    <w:tmpl w:val="A4F8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87401"/>
    <w:multiLevelType w:val="hybridMultilevel"/>
    <w:tmpl w:val="58AC3A60"/>
    <w:lvl w:ilvl="0" w:tplc="BDEA5942">
      <w:start w:val="1"/>
      <w:numFmt w:val="bullet"/>
      <w:lvlText w:val=""/>
      <w:lvlJc w:val="left"/>
      <w:pPr>
        <w:ind w:left="720" w:hanging="360"/>
      </w:pPr>
      <w:rPr>
        <w:rFonts w:ascii="Symbol" w:hAnsi="Symbol" w:hint="default"/>
      </w:rPr>
    </w:lvl>
    <w:lvl w:ilvl="1" w:tplc="9A0645F6">
      <w:start w:val="1"/>
      <w:numFmt w:val="bullet"/>
      <w:lvlText w:val="o"/>
      <w:lvlJc w:val="left"/>
      <w:pPr>
        <w:ind w:left="1440" w:hanging="360"/>
      </w:pPr>
      <w:rPr>
        <w:rFonts w:ascii="Courier New" w:hAnsi="Courier New" w:hint="default"/>
      </w:rPr>
    </w:lvl>
    <w:lvl w:ilvl="2" w:tplc="46268A92">
      <w:start w:val="1"/>
      <w:numFmt w:val="bullet"/>
      <w:lvlText w:val=""/>
      <w:lvlJc w:val="left"/>
      <w:pPr>
        <w:ind w:left="2160" w:hanging="360"/>
      </w:pPr>
      <w:rPr>
        <w:rFonts w:ascii="Wingdings" w:hAnsi="Wingdings" w:hint="default"/>
      </w:rPr>
    </w:lvl>
    <w:lvl w:ilvl="3" w:tplc="9BE40C86">
      <w:start w:val="1"/>
      <w:numFmt w:val="bullet"/>
      <w:lvlText w:val=""/>
      <w:lvlJc w:val="left"/>
      <w:pPr>
        <w:ind w:left="2880" w:hanging="360"/>
      </w:pPr>
      <w:rPr>
        <w:rFonts w:ascii="Symbol" w:hAnsi="Symbol" w:hint="default"/>
      </w:rPr>
    </w:lvl>
    <w:lvl w:ilvl="4" w:tplc="BFA47DC6">
      <w:start w:val="1"/>
      <w:numFmt w:val="bullet"/>
      <w:lvlText w:val="o"/>
      <w:lvlJc w:val="left"/>
      <w:pPr>
        <w:ind w:left="3600" w:hanging="360"/>
      </w:pPr>
      <w:rPr>
        <w:rFonts w:ascii="Courier New" w:hAnsi="Courier New" w:hint="default"/>
      </w:rPr>
    </w:lvl>
    <w:lvl w:ilvl="5" w:tplc="8822E8D8">
      <w:start w:val="1"/>
      <w:numFmt w:val="bullet"/>
      <w:lvlText w:val=""/>
      <w:lvlJc w:val="left"/>
      <w:pPr>
        <w:ind w:left="4320" w:hanging="360"/>
      </w:pPr>
      <w:rPr>
        <w:rFonts w:ascii="Wingdings" w:hAnsi="Wingdings" w:hint="default"/>
      </w:rPr>
    </w:lvl>
    <w:lvl w:ilvl="6" w:tplc="43BE35DA">
      <w:start w:val="1"/>
      <w:numFmt w:val="bullet"/>
      <w:lvlText w:val=""/>
      <w:lvlJc w:val="left"/>
      <w:pPr>
        <w:ind w:left="5040" w:hanging="360"/>
      </w:pPr>
      <w:rPr>
        <w:rFonts w:ascii="Symbol" w:hAnsi="Symbol" w:hint="default"/>
      </w:rPr>
    </w:lvl>
    <w:lvl w:ilvl="7" w:tplc="55BED156">
      <w:start w:val="1"/>
      <w:numFmt w:val="bullet"/>
      <w:lvlText w:val="o"/>
      <w:lvlJc w:val="left"/>
      <w:pPr>
        <w:ind w:left="5760" w:hanging="360"/>
      </w:pPr>
      <w:rPr>
        <w:rFonts w:ascii="Courier New" w:hAnsi="Courier New" w:hint="default"/>
      </w:rPr>
    </w:lvl>
    <w:lvl w:ilvl="8" w:tplc="80722A1E">
      <w:start w:val="1"/>
      <w:numFmt w:val="bullet"/>
      <w:lvlText w:val=""/>
      <w:lvlJc w:val="left"/>
      <w:pPr>
        <w:ind w:left="6480" w:hanging="360"/>
      </w:pPr>
      <w:rPr>
        <w:rFonts w:ascii="Wingdings" w:hAnsi="Wingdings" w:hint="default"/>
      </w:rPr>
    </w:lvl>
  </w:abstractNum>
  <w:abstractNum w:abstractNumId="10" w15:restartNumberingAfterBreak="0">
    <w:nsid w:val="33551129"/>
    <w:multiLevelType w:val="hybridMultilevel"/>
    <w:tmpl w:val="FE74751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5814C57"/>
    <w:multiLevelType w:val="hybridMultilevel"/>
    <w:tmpl w:val="D954E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2557F80"/>
    <w:multiLevelType w:val="hybridMultilevel"/>
    <w:tmpl w:val="4DCE497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E7E78DA"/>
    <w:multiLevelType w:val="hybridMultilevel"/>
    <w:tmpl w:val="2ECCC9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F401ED3"/>
    <w:multiLevelType w:val="hybridMultilevel"/>
    <w:tmpl w:val="8B8C113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4FF82BA6"/>
    <w:multiLevelType w:val="hybridMultilevel"/>
    <w:tmpl w:val="70CCE2AE"/>
    <w:lvl w:ilvl="0" w:tplc="B6C2B306">
      <w:start w:val="1"/>
      <w:numFmt w:val="bullet"/>
      <w:lvlText w:val=""/>
      <w:lvlJc w:val="left"/>
      <w:pPr>
        <w:ind w:left="720" w:hanging="360"/>
      </w:pPr>
      <w:rPr>
        <w:rFonts w:ascii="Symbol" w:hAnsi="Symbol" w:hint="default"/>
      </w:rPr>
    </w:lvl>
    <w:lvl w:ilvl="1" w:tplc="5FB0707A">
      <w:start w:val="1"/>
      <w:numFmt w:val="bullet"/>
      <w:lvlText w:val="o"/>
      <w:lvlJc w:val="left"/>
      <w:pPr>
        <w:ind w:left="1440" w:hanging="360"/>
      </w:pPr>
      <w:rPr>
        <w:rFonts w:ascii="Courier New" w:hAnsi="Courier New" w:hint="default"/>
      </w:rPr>
    </w:lvl>
    <w:lvl w:ilvl="2" w:tplc="5E60F440">
      <w:start w:val="1"/>
      <w:numFmt w:val="bullet"/>
      <w:lvlText w:val=""/>
      <w:lvlJc w:val="left"/>
      <w:pPr>
        <w:ind w:left="2160" w:hanging="360"/>
      </w:pPr>
      <w:rPr>
        <w:rFonts w:ascii="Wingdings" w:hAnsi="Wingdings" w:hint="default"/>
      </w:rPr>
    </w:lvl>
    <w:lvl w:ilvl="3" w:tplc="DB3ABCAC">
      <w:start w:val="1"/>
      <w:numFmt w:val="bullet"/>
      <w:lvlText w:val=""/>
      <w:lvlJc w:val="left"/>
      <w:pPr>
        <w:ind w:left="2880" w:hanging="360"/>
      </w:pPr>
      <w:rPr>
        <w:rFonts w:ascii="Symbol" w:hAnsi="Symbol" w:hint="default"/>
      </w:rPr>
    </w:lvl>
    <w:lvl w:ilvl="4" w:tplc="A5AAF81E">
      <w:start w:val="1"/>
      <w:numFmt w:val="bullet"/>
      <w:lvlText w:val="o"/>
      <w:lvlJc w:val="left"/>
      <w:pPr>
        <w:ind w:left="3600" w:hanging="360"/>
      </w:pPr>
      <w:rPr>
        <w:rFonts w:ascii="Courier New" w:hAnsi="Courier New" w:hint="default"/>
      </w:rPr>
    </w:lvl>
    <w:lvl w:ilvl="5" w:tplc="4AF07030">
      <w:start w:val="1"/>
      <w:numFmt w:val="bullet"/>
      <w:lvlText w:val=""/>
      <w:lvlJc w:val="left"/>
      <w:pPr>
        <w:ind w:left="4320" w:hanging="360"/>
      </w:pPr>
      <w:rPr>
        <w:rFonts w:ascii="Wingdings" w:hAnsi="Wingdings" w:hint="default"/>
      </w:rPr>
    </w:lvl>
    <w:lvl w:ilvl="6" w:tplc="488C91C2">
      <w:start w:val="1"/>
      <w:numFmt w:val="bullet"/>
      <w:lvlText w:val=""/>
      <w:lvlJc w:val="left"/>
      <w:pPr>
        <w:ind w:left="5040" w:hanging="360"/>
      </w:pPr>
      <w:rPr>
        <w:rFonts w:ascii="Symbol" w:hAnsi="Symbol" w:hint="default"/>
      </w:rPr>
    </w:lvl>
    <w:lvl w:ilvl="7" w:tplc="6BD64AA4">
      <w:start w:val="1"/>
      <w:numFmt w:val="bullet"/>
      <w:lvlText w:val="o"/>
      <w:lvlJc w:val="left"/>
      <w:pPr>
        <w:ind w:left="5760" w:hanging="360"/>
      </w:pPr>
      <w:rPr>
        <w:rFonts w:ascii="Courier New" w:hAnsi="Courier New" w:hint="default"/>
      </w:rPr>
    </w:lvl>
    <w:lvl w:ilvl="8" w:tplc="D5361B80">
      <w:start w:val="1"/>
      <w:numFmt w:val="bullet"/>
      <w:lvlText w:val=""/>
      <w:lvlJc w:val="left"/>
      <w:pPr>
        <w:ind w:left="6480" w:hanging="360"/>
      </w:pPr>
      <w:rPr>
        <w:rFonts w:ascii="Wingdings" w:hAnsi="Wingdings" w:hint="default"/>
      </w:rPr>
    </w:lvl>
  </w:abstractNum>
  <w:abstractNum w:abstractNumId="16" w15:restartNumberingAfterBreak="0">
    <w:nsid w:val="54DE09D6"/>
    <w:multiLevelType w:val="hybridMultilevel"/>
    <w:tmpl w:val="232A882A"/>
    <w:lvl w:ilvl="0" w:tplc="D28A9AD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4B2403"/>
    <w:multiLevelType w:val="hybridMultilevel"/>
    <w:tmpl w:val="6D862622"/>
    <w:lvl w:ilvl="0" w:tplc="491AE87C">
      <w:start w:val="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6339ED"/>
    <w:multiLevelType w:val="hybridMultilevel"/>
    <w:tmpl w:val="D12C2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E04A7"/>
    <w:multiLevelType w:val="hybridMultilevel"/>
    <w:tmpl w:val="3AB8F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D17548"/>
    <w:multiLevelType w:val="hybridMultilevel"/>
    <w:tmpl w:val="25BE5672"/>
    <w:lvl w:ilvl="0" w:tplc="508EB6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162A26"/>
    <w:multiLevelType w:val="hybridMultilevel"/>
    <w:tmpl w:val="C2C48A80"/>
    <w:lvl w:ilvl="0" w:tplc="4DC2888C">
      <w:start w:val="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D1085"/>
    <w:multiLevelType w:val="hybridMultilevel"/>
    <w:tmpl w:val="DAFCB380"/>
    <w:lvl w:ilvl="0" w:tplc="A3848D20">
      <w:start w:val="1"/>
      <w:numFmt w:val="bullet"/>
      <w:lvlText w:val=""/>
      <w:lvlJc w:val="left"/>
      <w:pPr>
        <w:ind w:left="720" w:hanging="360"/>
      </w:pPr>
      <w:rPr>
        <w:rFonts w:ascii="Symbol" w:hAnsi="Symbol" w:hint="default"/>
      </w:rPr>
    </w:lvl>
    <w:lvl w:ilvl="1" w:tplc="6F22E78A">
      <w:start w:val="1"/>
      <w:numFmt w:val="bullet"/>
      <w:lvlText w:val="o"/>
      <w:lvlJc w:val="left"/>
      <w:pPr>
        <w:ind w:left="1440" w:hanging="360"/>
      </w:pPr>
      <w:rPr>
        <w:rFonts w:ascii="Courier New" w:hAnsi="Courier New" w:hint="default"/>
      </w:rPr>
    </w:lvl>
    <w:lvl w:ilvl="2" w:tplc="5A0E4AE8">
      <w:start w:val="1"/>
      <w:numFmt w:val="bullet"/>
      <w:lvlText w:val=""/>
      <w:lvlJc w:val="left"/>
      <w:pPr>
        <w:ind w:left="2160" w:hanging="360"/>
      </w:pPr>
      <w:rPr>
        <w:rFonts w:ascii="Wingdings" w:hAnsi="Wingdings" w:hint="default"/>
      </w:rPr>
    </w:lvl>
    <w:lvl w:ilvl="3" w:tplc="3BD01B68">
      <w:start w:val="1"/>
      <w:numFmt w:val="bullet"/>
      <w:lvlText w:val=""/>
      <w:lvlJc w:val="left"/>
      <w:pPr>
        <w:ind w:left="2880" w:hanging="360"/>
      </w:pPr>
      <w:rPr>
        <w:rFonts w:ascii="Symbol" w:hAnsi="Symbol" w:hint="default"/>
      </w:rPr>
    </w:lvl>
    <w:lvl w:ilvl="4" w:tplc="C30E6850">
      <w:start w:val="1"/>
      <w:numFmt w:val="bullet"/>
      <w:lvlText w:val="o"/>
      <w:lvlJc w:val="left"/>
      <w:pPr>
        <w:ind w:left="3600" w:hanging="360"/>
      </w:pPr>
      <w:rPr>
        <w:rFonts w:ascii="Courier New" w:hAnsi="Courier New" w:hint="default"/>
      </w:rPr>
    </w:lvl>
    <w:lvl w:ilvl="5" w:tplc="1C566EF0">
      <w:start w:val="1"/>
      <w:numFmt w:val="bullet"/>
      <w:lvlText w:val=""/>
      <w:lvlJc w:val="left"/>
      <w:pPr>
        <w:ind w:left="4320" w:hanging="360"/>
      </w:pPr>
      <w:rPr>
        <w:rFonts w:ascii="Wingdings" w:hAnsi="Wingdings" w:hint="default"/>
      </w:rPr>
    </w:lvl>
    <w:lvl w:ilvl="6" w:tplc="81586D1A">
      <w:start w:val="1"/>
      <w:numFmt w:val="bullet"/>
      <w:lvlText w:val=""/>
      <w:lvlJc w:val="left"/>
      <w:pPr>
        <w:ind w:left="5040" w:hanging="360"/>
      </w:pPr>
      <w:rPr>
        <w:rFonts w:ascii="Symbol" w:hAnsi="Symbol" w:hint="default"/>
      </w:rPr>
    </w:lvl>
    <w:lvl w:ilvl="7" w:tplc="171AA00C">
      <w:start w:val="1"/>
      <w:numFmt w:val="bullet"/>
      <w:lvlText w:val="o"/>
      <w:lvlJc w:val="left"/>
      <w:pPr>
        <w:ind w:left="5760" w:hanging="360"/>
      </w:pPr>
      <w:rPr>
        <w:rFonts w:ascii="Courier New" w:hAnsi="Courier New" w:hint="default"/>
      </w:rPr>
    </w:lvl>
    <w:lvl w:ilvl="8" w:tplc="6574B23C">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9"/>
  </w:num>
  <w:num w:numId="4">
    <w:abstractNumId w:val="4"/>
  </w:num>
  <w:num w:numId="5">
    <w:abstractNumId w:val="22"/>
  </w:num>
  <w:num w:numId="6">
    <w:abstractNumId w:val="5"/>
  </w:num>
  <w:num w:numId="7">
    <w:abstractNumId w:val="6"/>
  </w:num>
  <w:num w:numId="8">
    <w:abstractNumId w:val="1"/>
  </w:num>
  <w:num w:numId="9">
    <w:abstractNumId w:val="20"/>
  </w:num>
  <w:num w:numId="10">
    <w:abstractNumId w:val="17"/>
  </w:num>
  <w:num w:numId="11">
    <w:abstractNumId w:val="21"/>
  </w:num>
  <w:num w:numId="12">
    <w:abstractNumId w:val="18"/>
  </w:num>
  <w:num w:numId="13">
    <w:abstractNumId w:val="19"/>
  </w:num>
  <w:num w:numId="14">
    <w:abstractNumId w:val="16"/>
  </w:num>
  <w:num w:numId="15">
    <w:abstractNumId w:val="7"/>
  </w:num>
  <w:num w:numId="16">
    <w:abstractNumId w:val="8"/>
  </w:num>
  <w:num w:numId="17">
    <w:abstractNumId w:val="3"/>
  </w:num>
  <w:num w:numId="18">
    <w:abstractNumId w:val="12"/>
  </w:num>
  <w:num w:numId="19">
    <w:abstractNumId w:val="10"/>
  </w:num>
  <w:num w:numId="20">
    <w:abstractNumId w:val="13"/>
  </w:num>
  <w:num w:numId="21">
    <w:abstractNumId w:val="14"/>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2E"/>
    <w:rsid w:val="00006A9C"/>
    <w:rsid w:val="000087ED"/>
    <w:rsid w:val="000A12E2"/>
    <w:rsid w:val="000C035A"/>
    <w:rsid w:val="000C5F56"/>
    <w:rsid w:val="000E3EF8"/>
    <w:rsid w:val="000F01B8"/>
    <w:rsid w:val="000F6413"/>
    <w:rsid w:val="00115A84"/>
    <w:rsid w:val="00133E2D"/>
    <w:rsid w:val="00134887"/>
    <w:rsid w:val="0019210D"/>
    <w:rsid w:val="001A230D"/>
    <w:rsid w:val="001F1470"/>
    <w:rsid w:val="00290863"/>
    <w:rsid w:val="0030E875"/>
    <w:rsid w:val="00322733"/>
    <w:rsid w:val="00341E3E"/>
    <w:rsid w:val="003628FD"/>
    <w:rsid w:val="003D5AA3"/>
    <w:rsid w:val="00405042"/>
    <w:rsid w:val="0046228D"/>
    <w:rsid w:val="004703B2"/>
    <w:rsid w:val="004822B4"/>
    <w:rsid w:val="0049210E"/>
    <w:rsid w:val="004B425F"/>
    <w:rsid w:val="00511B61"/>
    <w:rsid w:val="00521BE6"/>
    <w:rsid w:val="00550B06"/>
    <w:rsid w:val="005566E9"/>
    <w:rsid w:val="005740AD"/>
    <w:rsid w:val="005C1CA2"/>
    <w:rsid w:val="005D4241"/>
    <w:rsid w:val="005E29C5"/>
    <w:rsid w:val="00623087"/>
    <w:rsid w:val="00676121"/>
    <w:rsid w:val="00690748"/>
    <w:rsid w:val="00693CCD"/>
    <w:rsid w:val="006D1241"/>
    <w:rsid w:val="006E6EB5"/>
    <w:rsid w:val="007A29BE"/>
    <w:rsid w:val="00830868"/>
    <w:rsid w:val="008556A6"/>
    <w:rsid w:val="00880C03"/>
    <w:rsid w:val="00890517"/>
    <w:rsid w:val="008E6F72"/>
    <w:rsid w:val="0091797D"/>
    <w:rsid w:val="00942851"/>
    <w:rsid w:val="00974EE6"/>
    <w:rsid w:val="009A2DB3"/>
    <w:rsid w:val="009E1EA1"/>
    <w:rsid w:val="00A1531E"/>
    <w:rsid w:val="00A50C87"/>
    <w:rsid w:val="00B0331A"/>
    <w:rsid w:val="00BA2FA8"/>
    <w:rsid w:val="00BE5287"/>
    <w:rsid w:val="00BF7639"/>
    <w:rsid w:val="00C14446"/>
    <w:rsid w:val="00C21BF6"/>
    <w:rsid w:val="00C7105F"/>
    <w:rsid w:val="00CC7500"/>
    <w:rsid w:val="00CD83FD"/>
    <w:rsid w:val="00CF4D11"/>
    <w:rsid w:val="00D00242"/>
    <w:rsid w:val="00D026C8"/>
    <w:rsid w:val="00D20A36"/>
    <w:rsid w:val="00D23A8F"/>
    <w:rsid w:val="00D72AA4"/>
    <w:rsid w:val="00DB2395"/>
    <w:rsid w:val="00DB59DF"/>
    <w:rsid w:val="00DD524F"/>
    <w:rsid w:val="00DE50FF"/>
    <w:rsid w:val="00DE7532"/>
    <w:rsid w:val="00DF0DDB"/>
    <w:rsid w:val="00E10624"/>
    <w:rsid w:val="00E3049C"/>
    <w:rsid w:val="00E55A9E"/>
    <w:rsid w:val="00E758B8"/>
    <w:rsid w:val="00E76EDF"/>
    <w:rsid w:val="00E97D7A"/>
    <w:rsid w:val="00EA34B6"/>
    <w:rsid w:val="00EE452E"/>
    <w:rsid w:val="00EF3225"/>
    <w:rsid w:val="00F069A9"/>
    <w:rsid w:val="00F62D1B"/>
    <w:rsid w:val="00F72207"/>
    <w:rsid w:val="00FA7648"/>
    <w:rsid w:val="00FE10A5"/>
    <w:rsid w:val="00FE28EE"/>
    <w:rsid w:val="0154A6D7"/>
    <w:rsid w:val="017C867F"/>
    <w:rsid w:val="0197FACC"/>
    <w:rsid w:val="01A216A8"/>
    <w:rsid w:val="01A512A8"/>
    <w:rsid w:val="01EE019D"/>
    <w:rsid w:val="033E68C6"/>
    <w:rsid w:val="0346B21A"/>
    <w:rsid w:val="0378813C"/>
    <w:rsid w:val="03B964AC"/>
    <w:rsid w:val="03CD7C83"/>
    <w:rsid w:val="03FE6874"/>
    <w:rsid w:val="048328B4"/>
    <w:rsid w:val="04968B00"/>
    <w:rsid w:val="049E12E4"/>
    <w:rsid w:val="04DD6939"/>
    <w:rsid w:val="050FCB6C"/>
    <w:rsid w:val="0510621A"/>
    <w:rsid w:val="0520EE9F"/>
    <w:rsid w:val="052756B9"/>
    <w:rsid w:val="05CB5D10"/>
    <w:rsid w:val="05ED66B0"/>
    <w:rsid w:val="05FC353F"/>
    <w:rsid w:val="060B806E"/>
    <w:rsid w:val="063689CF"/>
    <w:rsid w:val="0636AF91"/>
    <w:rsid w:val="063AD956"/>
    <w:rsid w:val="0640C638"/>
    <w:rsid w:val="06526522"/>
    <w:rsid w:val="068EC975"/>
    <w:rsid w:val="06B41A60"/>
    <w:rsid w:val="06CD480C"/>
    <w:rsid w:val="06E63D59"/>
    <w:rsid w:val="074C5CD0"/>
    <w:rsid w:val="07684DAF"/>
    <w:rsid w:val="07961E05"/>
    <w:rsid w:val="07A4E9E9"/>
    <w:rsid w:val="0881C9BE"/>
    <w:rsid w:val="089B98A3"/>
    <w:rsid w:val="08AFCDFE"/>
    <w:rsid w:val="08CDC22A"/>
    <w:rsid w:val="09163801"/>
    <w:rsid w:val="094CC8CE"/>
    <w:rsid w:val="099843AF"/>
    <w:rsid w:val="0999CA3E"/>
    <w:rsid w:val="09B8A7F1"/>
    <w:rsid w:val="09BCC54C"/>
    <w:rsid w:val="09D1EA53"/>
    <w:rsid w:val="09FC32CA"/>
    <w:rsid w:val="0A032B9F"/>
    <w:rsid w:val="0A3611A0"/>
    <w:rsid w:val="0A65CB42"/>
    <w:rsid w:val="0AF059A8"/>
    <w:rsid w:val="0B0E3CE7"/>
    <w:rsid w:val="0B13044E"/>
    <w:rsid w:val="0B2D3C7B"/>
    <w:rsid w:val="0B6B4187"/>
    <w:rsid w:val="0B78B1DD"/>
    <w:rsid w:val="0BA122AF"/>
    <w:rsid w:val="0BD56004"/>
    <w:rsid w:val="0C64D5B8"/>
    <w:rsid w:val="0C6E1629"/>
    <w:rsid w:val="0C957D5F"/>
    <w:rsid w:val="0CEB802F"/>
    <w:rsid w:val="0D5F7465"/>
    <w:rsid w:val="0D89A914"/>
    <w:rsid w:val="0DC387A2"/>
    <w:rsid w:val="0DEE63BA"/>
    <w:rsid w:val="0E19744C"/>
    <w:rsid w:val="0E1BF9D9"/>
    <w:rsid w:val="0E6A4733"/>
    <w:rsid w:val="0EA69931"/>
    <w:rsid w:val="0EF1D372"/>
    <w:rsid w:val="0F264AA9"/>
    <w:rsid w:val="0F845A45"/>
    <w:rsid w:val="0FBACCA5"/>
    <w:rsid w:val="1003F99E"/>
    <w:rsid w:val="102BB742"/>
    <w:rsid w:val="106E1D2C"/>
    <w:rsid w:val="10E18CAB"/>
    <w:rsid w:val="10E3E97F"/>
    <w:rsid w:val="1105E7F5"/>
    <w:rsid w:val="1137691E"/>
    <w:rsid w:val="113FC8B9"/>
    <w:rsid w:val="12CA18A1"/>
    <w:rsid w:val="12D88C6F"/>
    <w:rsid w:val="12FEA529"/>
    <w:rsid w:val="134D8AFD"/>
    <w:rsid w:val="1382F31A"/>
    <w:rsid w:val="13BD64EA"/>
    <w:rsid w:val="146D3CA4"/>
    <w:rsid w:val="14764262"/>
    <w:rsid w:val="14A5C7C5"/>
    <w:rsid w:val="15129602"/>
    <w:rsid w:val="15387182"/>
    <w:rsid w:val="157260F6"/>
    <w:rsid w:val="15CF18D2"/>
    <w:rsid w:val="1661F5C1"/>
    <w:rsid w:val="16A49AD4"/>
    <w:rsid w:val="171AFE6B"/>
    <w:rsid w:val="1721C7B0"/>
    <w:rsid w:val="17419B5A"/>
    <w:rsid w:val="176302A3"/>
    <w:rsid w:val="17EE80A5"/>
    <w:rsid w:val="17FC8233"/>
    <w:rsid w:val="188D6E1E"/>
    <w:rsid w:val="18B0F730"/>
    <w:rsid w:val="18D27FDC"/>
    <w:rsid w:val="19535408"/>
    <w:rsid w:val="1969417F"/>
    <w:rsid w:val="1997EAA6"/>
    <w:rsid w:val="19CA228F"/>
    <w:rsid w:val="19F41A5E"/>
    <w:rsid w:val="19FCBBB1"/>
    <w:rsid w:val="1A17084B"/>
    <w:rsid w:val="1A5E51BC"/>
    <w:rsid w:val="1A6AC780"/>
    <w:rsid w:val="1AAF62C7"/>
    <w:rsid w:val="1B49CD33"/>
    <w:rsid w:val="1BD270AF"/>
    <w:rsid w:val="1C1A1A23"/>
    <w:rsid w:val="1C6BE64D"/>
    <w:rsid w:val="1C9A8587"/>
    <w:rsid w:val="1CDC2473"/>
    <w:rsid w:val="1CE1A04C"/>
    <w:rsid w:val="1D361D05"/>
    <w:rsid w:val="1D384DB0"/>
    <w:rsid w:val="1D9D5E8A"/>
    <w:rsid w:val="1E26995A"/>
    <w:rsid w:val="1EF41127"/>
    <w:rsid w:val="1F202E01"/>
    <w:rsid w:val="1F20C5B4"/>
    <w:rsid w:val="1F33EDEE"/>
    <w:rsid w:val="1F7479E4"/>
    <w:rsid w:val="1FC2B688"/>
    <w:rsid w:val="1FC87D8C"/>
    <w:rsid w:val="1FE7B27C"/>
    <w:rsid w:val="2026FF7D"/>
    <w:rsid w:val="202E4315"/>
    <w:rsid w:val="20D9A7C0"/>
    <w:rsid w:val="212643EC"/>
    <w:rsid w:val="21397701"/>
    <w:rsid w:val="21C88CCD"/>
    <w:rsid w:val="22B34FF0"/>
    <w:rsid w:val="22F4943C"/>
    <w:rsid w:val="23195A78"/>
    <w:rsid w:val="23B4BB6A"/>
    <w:rsid w:val="23D3FB78"/>
    <w:rsid w:val="23D599D4"/>
    <w:rsid w:val="243B0180"/>
    <w:rsid w:val="2523A498"/>
    <w:rsid w:val="2594C903"/>
    <w:rsid w:val="25A85A2E"/>
    <w:rsid w:val="25E71AC1"/>
    <w:rsid w:val="2604E1AD"/>
    <w:rsid w:val="26321D74"/>
    <w:rsid w:val="264155FC"/>
    <w:rsid w:val="2783ACA6"/>
    <w:rsid w:val="28806EAD"/>
    <w:rsid w:val="288F83FE"/>
    <w:rsid w:val="28A7B50C"/>
    <w:rsid w:val="28CE2E10"/>
    <w:rsid w:val="298E655E"/>
    <w:rsid w:val="29EAB54D"/>
    <w:rsid w:val="2A02121C"/>
    <w:rsid w:val="2A1A81E2"/>
    <w:rsid w:val="2A8F5BB5"/>
    <w:rsid w:val="2ACC972B"/>
    <w:rsid w:val="2AD72610"/>
    <w:rsid w:val="2BF915D0"/>
    <w:rsid w:val="2C02167A"/>
    <w:rsid w:val="2C4A802F"/>
    <w:rsid w:val="2C855578"/>
    <w:rsid w:val="2C962FF3"/>
    <w:rsid w:val="2D387FFB"/>
    <w:rsid w:val="2DD60FF2"/>
    <w:rsid w:val="2E4633BE"/>
    <w:rsid w:val="2E46D41E"/>
    <w:rsid w:val="2E5E055D"/>
    <w:rsid w:val="2E85EBF0"/>
    <w:rsid w:val="2EBB6AA9"/>
    <w:rsid w:val="2F38EE4B"/>
    <w:rsid w:val="2F4A260E"/>
    <w:rsid w:val="3064238A"/>
    <w:rsid w:val="309E6999"/>
    <w:rsid w:val="30DE9785"/>
    <w:rsid w:val="31185990"/>
    <w:rsid w:val="3172E4C3"/>
    <w:rsid w:val="31AB6903"/>
    <w:rsid w:val="31AD8961"/>
    <w:rsid w:val="31E52DBB"/>
    <w:rsid w:val="3222F581"/>
    <w:rsid w:val="3229B3A7"/>
    <w:rsid w:val="32569A08"/>
    <w:rsid w:val="333BE024"/>
    <w:rsid w:val="339D1B86"/>
    <w:rsid w:val="34ED275F"/>
    <w:rsid w:val="35CB08C9"/>
    <w:rsid w:val="35DB0376"/>
    <w:rsid w:val="363C0B7B"/>
    <w:rsid w:val="3665E34B"/>
    <w:rsid w:val="367B723E"/>
    <w:rsid w:val="367D54D6"/>
    <w:rsid w:val="369452A8"/>
    <w:rsid w:val="3798478A"/>
    <w:rsid w:val="3798D93A"/>
    <w:rsid w:val="37B40F34"/>
    <w:rsid w:val="37E35CE5"/>
    <w:rsid w:val="37E74811"/>
    <w:rsid w:val="383E8DE0"/>
    <w:rsid w:val="38695423"/>
    <w:rsid w:val="386F451F"/>
    <w:rsid w:val="38766A34"/>
    <w:rsid w:val="38FF7B5A"/>
    <w:rsid w:val="3905165E"/>
    <w:rsid w:val="39C019EC"/>
    <w:rsid w:val="39CCD9FF"/>
    <w:rsid w:val="3A14B8DC"/>
    <w:rsid w:val="3A3AF8AA"/>
    <w:rsid w:val="3A610FE5"/>
    <w:rsid w:val="3A80D432"/>
    <w:rsid w:val="3AE0EF86"/>
    <w:rsid w:val="3B1DD4AE"/>
    <w:rsid w:val="3B8740FF"/>
    <w:rsid w:val="3BD1DB75"/>
    <w:rsid w:val="3C33FA58"/>
    <w:rsid w:val="3C4CC2DC"/>
    <w:rsid w:val="3CA0B7AF"/>
    <w:rsid w:val="3CA7B68D"/>
    <w:rsid w:val="3DFCA7DE"/>
    <w:rsid w:val="3E128FB8"/>
    <w:rsid w:val="3E190201"/>
    <w:rsid w:val="3E63B7A8"/>
    <w:rsid w:val="3E73596A"/>
    <w:rsid w:val="3EC4A5F0"/>
    <w:rsid w:val="3F1D0759"/>
    <w:rsid w:val="3FC7353E"/>
    <w:rsid w:val="3FFB8D2E"/>
    <w:rsid w:val="40247CEF"/>
    <w:rsid w:val="404319C8"/>
    <w:rsid w:val="404E1FCD"/>
    <w:rsid w:val="406C96C0"/>
    <w:rsid w:val="407CE46C"/>
    <w:rsid w:val="40EC8610"/>
    <w:rsid w:val="40ECE32F"/>
    <w:rsid w:val="41010FC3"/>
    <w:rsid w:val="41201225"/>
    <w:rsid w:val="412BAD7C"/>
    <w:rsid w:val="413D8553"/>
    <w:rsid w:val="4161376D"/>
    <w:rsid w:val="4216B987"/>
    <w:rsid w:val="4238CACC"/>
    <w:rsid w:val="425F1A34"/>
    <w:rsid w:val="4268E081"/>
    <w:rsid w:val="42C687CC"/>
    <w:rsid w:val="4303BA64"/>
    <w:rsid w:val="4360FCE6"/>
    <w:rsid w:val="436BCCBB"/>
    <w:rsid w:val="43B0A813"/>
    <w:rsid w:val="43B11CBC"/>
    <w:rsid w:val="441DB177"/>
    <w:rsid w:val="4449D88A"/>
    <w:rsid w:val="4469B49A"/>
    <w:rsid w:val="4478FC89"/>
    <w:rsid w:val="4479926C"/>
    <w:rsid w:val="44CE955D"/>
    <w:rsid w:val="44EA2C0F"/>
    <w:rsid w:val="450BE615"/>
    <w:rsid w:val="454C697D"/>
    <w:rsid w:val="456386D5"/>
    <w:rsid w:val="46013667"/>
    <w:rsid w:val="460EB298"/>
    <w:rsid w:val="464EA771"/>
    <w:rsid w:val="4672882C"/>
    <w:rsid w:val="46891322"/>
    <w:rsid w:val="46FFBE97"/>
    <w:rsid w:val="472B93BD"/>
    <w:rsid w:val="4778C26F"/>
    <w:rsid w:val="47D233C3"/>
    <w:rsid w:val="48758292"/>
    <w:rsid w:val="48A218CF"/>
    <w:rsid w:val="48D8FCC5"/>
    <w:rsid w:val="49AD4D4B"/>
    <w:rsid w:val="49C6C451"/>
    <w:rsid w:val="49D9CDF6"/>
    <w:rsid w:val="4A09F725"/>
    <w:rsid w:val="4B169DC6"/>
    <w:rsid w:val="4B5EA3B9"/>
    <w:rsid w:val="4B7259C3"/>
    <w:rsid w:val="4B74387C"/>
    <w:rsid w:val="4B7ECEAB"/>
    <w:rsid w:val="4BAD1DE8"/>
    <w:rsid w:val="4BC081CC"/>
    <w:rsid w:val="4BF62F08"/>
    <w:rsid w:val="4C01C66C"/>
    <w:rsid w:val="4C6D96A6"/>
    <w:rsid w:val="4C79D39D"/>
    <w:rsid w:val="4C984272"/>
    <w:rsid w:val="4D0A5B85"/>
    <w:rsid w:val="4D5AC3EB"/>
    <w:rsid w:val="4D608610"/>
    <w:rsid w:val="4D7572CD"/>
    <w:rsid w:val="4DBE9871"/>
    <w:rsid w:val="4DFB0172"/>
    <w:rsid w:val="4E68D362"/>
    <w:rsid w:val="4E86B973"/>
    <w:rsid w:val="4F1952CA"/>
    <w:rsid w:val="4F4862FC"/>
    <w:rsid w:val="500C6119"/>
    <w:rsid w:val="5023D39B"/>
    <w:rsid w:val="5029131A"/>
    <w:rsid w:val="512A1F6A"/>
    <w:rsid w:val="517AAF55"/>
    <w:rsid w:val="51D1C7AE"/>
    <w:rsid w:val="51E0D7FC"/>
    <w:rsid w:val="51F6128F"/>
    <w:rsid w:val="5219335A"/>
    <w:rsid w:val="5220EE45"/>
    <w:rsid w:val="5225F4D2"/>
    <w:rsid w:val="5248F847"/>
    <w:rsid w:val="5251D2B5"/>
    <w:rsid w:val="526EE8DE"/>
    <w:rsid w:val="543296D2"/>
    <w:rsid w:val="5439DA62"/>
    <w:rsid w:val="54408B07"/>
    <w:rsid w:val="54A79611"/>
    <w:rsid w:val="54AAE8DF"/>
    <w:rsid w:val="54E20E8B"/>
    <w:rsid w:val="566C8F8A"/>
    <w:rsid w:val="569E45F6"/>
    <w:rsid w:val="56C41151"/>
    <w:rsid w:val="576D28A0"/>
    <w:rsid w:val="5774B7FA"/>
    <w:rsid w:val="57B17AB1"/>
    <w:rsid w:val="57CB5B49"/>
    <w:rsid w:val="57CF238C"/>
    <w:rsid w:val="58A6C1ED"/>
    <w:rsid w:val="58C7098F"/>
    <w:rsid w:val="58DFC189"/>
    <w:rsid w:val="590E7523"/>
    <w:rsid w:val="5963CE3E"/>
    <w:rsid w:val="59B4CD81"/>
    <w:rsid w:val="59CF3EB7"/>
    <w:rsid w:val="5A14EC33"/>
    <w:rsid w:val="5A1EAED6"/>
    <w:rsid w:val="5A329B35"/>
    <w:rsid w:val="5A7FE14B"/>
    <w:rsid w:val="5A8A00D1"/>
    <w:rsid w:val="5B319C1C"/>
    <w:rsid w:val="5B3D01D7"/>
    <w:rsid w:val="5B84D86A"/>
    <w:rsid w:val="5BCB7FF5"/>
    <w:rsid w:val="5C4BD90D"/>
    <w:rsid w:val="5C72B22B"/>
    <w:rsid w:val="5CB84A5E"/>
    <w:rsid w:val="5CCDE2EF"/>
    <w:rsid w:val="5D21CE92"/>
    <w:rsid w:val="5D44A784"/>
    <w:rsid w:val="5D4A803A"/>
    <w:rsid w:val="5DACE8A0"/>
    <w:rsid w:val="5E059265"/>
    <w:rsid w:val="5E38B358"/>
    <w:rsid w:val="5E454079"/>
    <w:rsid w:val="5F12F11B"/>
    <w:rsid w:val="5F13F962"/>
    <w:rsid w:val="5F1F94E3"/>
    <w:rsid w:val="5F4515E5"/>
    <w:rsid w:val="5FE04F3D"/>
    <w:rsid w:val="5FE834F5"/>
    <w:rsid w:val="602A803C"/>
    <w:rsid w:val="6081475F"/>
    <w:rsid w:val="6096235A"/>
    <w:rsid w:val="609709BA"/>
    <w:rsid w:val="60DCE309"/>
    <w:rsid w:val="6145395A"/>
    <w:rsid w:val="61634416"/>
    <w:rsid w:val="61DB59CA"/>
    <w:rsid w:val="627178E2"/>
    <w:rsid w:val="62956AAD"/>
    <w:rsid w:val="62B67EC9"/>
    <w:rsid w:val="62F43A94"/>
    <w:rsid w:val="6320CEEC"/>
    <w:rsid w:val="63380E41"/>
    <w:rsid w:val="633948EF"/>
    <w:rsid w:val="6366FC1F"/>
    <w:rsid w:val="63D3BC6F"/>
    <w:rsid w:val="647FD17F"/>
    <w:rsid w:val="662DFFA4"/>
    <w:rsid w:val="6642F08B"/>
    <w:rsid w:val="666AB469"/>
    <w:rsid w:val="668E5699"/>
    <w:rsid w:val="66DFA362"/>
    <w:rsid w:val="6724566A"/>
    <w:rsid w:val="676585F5"/>
    <w:rsid w:val="67AA1C82"/>
    <w:rsid w:val="67AFDE44"/>
    <w:rsid w:val="67DF3960"/>
    <w:rsid w:val="6801CF1E"/>
    <w:rsid w:val="6815753B"/>
    <w:rsid w:val="68867B92"/>
    <w:rsid w:val="689270ED"/>
    <w:rsid w:val="68AE3D45"/>
    <w:rsid w:val="68C650C3"/>
    <w:rsid w:val="6944670B"/>
    <w:rsid w:val="6956EC6C"/>
    <w:rsid w:val="69B45A7C"/>
    <w:rsid w:val="69F85AB8"/>
    <w:rsid w:val="6A0A8756"/>
    <w:rsid w:val="6A3EA709"/>
    <w:rsid w:val="6A58C768"/>
    <w:rsid w:val="6A8B4F79"/>
    <w:rsid w:val="6ACB4DF6"/>
    <w:rsid w:val="6ACD08E9"/>
    <w:rsid w:val="6B4B2CB7"/>
    <w:rsid w:val="6B54F268"/>
    <w:rsid w:val="6B65A016"/>
    <w:rsid w:val="6BE7A7D9"/>
    <w:rsid w:val="6BF814FA"/>
    <w:rsid w:val="6C1149DF"/>
    <w:rsid w:val="6C16C0E4"/>
    <w:rsid w:val="6C2B64E4"/>
    <w:rsid w:val="6C734B24"/>
    <w:rsid w:val="6CAF1BF4"/>
    <w:rsid w:val="6D30E0FE"/>
    <w:rsid w:val="6D64BB0B"/>
    <w:rsid w:val="6D66882F"/>
    <w:rsid w:val="6E1D974F"/>
    <w:rsid w:val="6E1DA1BE"/>
    <w:rsid w:val="6EB93C81"/>
    <w:rsid w:val="6ECFBC86"/>
    <w:rsid w:val="6F2FE024"/>
    <w:rsid w:val="6F960A60"/>
    <w:rsid w:val="6FA7CE20"/>
    <w:rsid w:val="6FACAABB"/>
    <w:rsid w:val="6FBB33C7"/>
    <w:rsid w:val="6FC3A7CD"/>
    <w:rsid w:val="70110C9B"/>
    <w:rsid w:val="70341A5E"/>
    <w:rsid w:val="705AD35D"/>
    <w:rsid w:val="70845C4C"/>
    <w:rsid w:val="71056604"/>
    <w:rsid w:val="7110D3FD"/>
    <w:rsid w:val="713F5F6E"/>
    <w:rsid w:val="7273F098"/>
    <w:rsid w:val="729CFCD2"/>
    <w:rsid w:val="73613908"/>
    <w:rsid w:val="73A41BFB"/>
    <w:rsid w:val="741E2192"/>
    <w:rsid w:val="745FC95C"/>
    <w:rsid w:val="74757D45"/>
    <w:rsid w:val="74D5B31B"/>
    <w:rsid w:val="75980D4F"/>
    <w:rsid w:val="75A11CCD"/>
    <w:rsid w:val="75AFB734"/>
    <w:rsid w:val="765E1184"/>
    <w:rsid w:val="7733FABE"/>
    <w:rsid w:val="778DF293"/>
    <w:rsid w:val="77C43217"/>
    <w:rsid w:val="7836518F"/>
    <w:rsid w:val="7869C709"/>
    <w:rsid w:val="787CDE80"/>
    <w:rsid w:val="788B4FA9"/>
    <w:rsid w:val="78A505D9"/>
    <w:rsid w:val="78E98756"/>
    <w:rsid w:val="7907531E"/>
    <w:rsid w:val="79278B9E"/>
    <w:rsid w:val="793E298F"/>
    <w:rsid w:val="79FAE518"/>
    <w:rsid w:val="7A22060A"/>
    <w:rsid w:val="7A36D91C"/>
    <w:rsid w:val="7A387963"/>
    <w:rsid w:val="7A43EA24"/>
    <w:rsid w:val="7ACBD676"/>
    <w:rsid w:val="7ADF41A9"/>
    <w:rsid w:val="7AEB624B"/>
    <w:rsid w:val="7AFA9D44"/>
    <w:rsid w:val="7B58B6AF"/>
    <w:rsid w:val="7B662B56"/>
    <w:rsid w:val="7BA5B322"/>
    <w:rsid w:val="7CC86552"/>
    <w:rsid w:val="7CEE58F3"/>
    <w:rsid w:val="7D1CD8C1"/>
    <w:rsid w:val="7D844C7F"/>
    <w:rsid w:val="7D87476D"/>
    <w:rsid w:val="7DC883BF"/>
    <w:rsid w:val="7E2475A9"/>
    <w:rsid w:val="7E2E7601"/>
    <w:rsid w:val="7F060F44"/>
    <w:rsid w:val="7F41237D"/>
    <w:rsid w:val="7FCDB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735B"/>
  <w15:docId w15:val="{B69F51D0-683D-4E28-BA3A-007FAED3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45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452E"/>
    <w:pPr>
      <w:spacing w:after="60" w:line="240" w:lineRule="auto"/>
      <w:ind w:left="150"/>
      <w:outlineLvl w:val="1"/>
    </w:pPr>
    <w:rPr>
      <w:rFonts w:ascii="Times New Roman" w:eastAsia="Times New Roman" w:hAnsi="Times New Roman" w:cs="Times New Roman"/>
      <w:b/>
      <w:bCs/>
      <w:vanish/>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5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452E"/>
    <w:rPr>
      <w:rFonts w:ascii="Times New Roman" w:eastAsia="Times New Roman" w:hAnsi="Times New Roman" w:cs="Times New Roman"/>
      <w:b/>
      <w:bCs/>
      <w:vanish/>
      <w:sz w:val="36"/>
      <w:szCs w:val="36"/>
    </w:rPr>
  </w:style>
  <w:style w:type="character" w:styleId="Hyperlink">
    <w:name w:val="Hyperlink"/>
    <w:basedOn w:val="DefaultParagraphFont"/>
    <w:uiPriority w:val="99"/>
    <w:semiHidden/>
    <w:unhideWhenUsed/>
    <w:rsid w:val="00EE452E"/>
    <w:rPr>
      <w:color w:val="0000FF"/>
      <w:u w:val="single"/>
    </w:rPr>
  </w:style>
  <w:style w:type="paragraph" w:styleId="NormalWeb">
    <w:name w:val="Normal (Web)"/>
    <w:basedOn w:val="Normal"/>
    <w:uiPriority w:val="99"/>
    <w:semiHidden/>
    <w:unhideWhenUsed/>
    <w:rsid w:val="00EE452E"/>
    <w:pPr>
      <w:spacing w:after="0" w:line="240" w:lineRule="auto"/>
    </w:pPr>
    <w:rPr>
      <w:rFonts w:ascii="Times New Roman" w:eastAsia="Times New Roman" w:hAnsi="Times New Roman" w:cs="Times New Roman"/>
      <w:sz w:val="24"/>
      <w:szCs w:val="24"/>
    </w:rPr>
  </w:style>
  <w:style w:type="paragraph" w:customStyle="1" w:styleId="imalignleft">
    <w:name w:val="imalign_left"/>
    <w:basedOn w:val="Normal"/>
    <w:rsid w:val="00EE452E"/>
    <w:pPr>
      <w:spacing w:after="0" w:line="240" w:lineRule="auto"/>
    </w:pPr>
    <w:rPr>
      <w:rFonts w:ascii="Times New Roman" w:eastAsia="Times New Roman" w:hAnsi="Times New Roman" w:cs="Times New Roman"/>
      <w:sz w:val="24"/>
      <w:szCs w:val="24"/>
    </w:rPr>
  </w:style>
  <w:style w:type="paragraph" w:customStyle="1" w:styleId="imaligncenter">
    <w:name w:val="imalign_center"/>
    <w:basedOn w:val="Normal"/>
    <w:rsid w:val="00EE452E"/>
    <w:pPr>
      <w:spacing w:after="0" w:line="240" w:lineRule="auto"/>
      <w:jc w:val="center"/>
    </w:pPr>
    <w:rPr>
      <w:rFonts w:ascii="Times New Roman" w:eastAsia="Times New Roman" w:hAnsi="Times New Roman" w:cs="Times New Roman"/>
      <w:sz w:val="24"/>
      <w:szCs w:val="24"/>
    </w:rPr>
  </w:style>
  <w:style w:type="paragraph" w:customStyle="1" w:styleId="iminvisible">
    <w:name w:val="iminvisible"/>
    <w:basedOn w:val="Normal"/>
    <w:rsid w:val="00EE452E"/>
    <w:pPr>
      <w:spacing w:after="0" w:line="240" w:lineRule="auto"/>
    </w:pPr>
    <w:rPr>
      <w:rFonts w:ascii="Times New Roman" w:eastAsia="Times New Roman" w:hAnsi="Times New Roman" w:cs="Times New Roman"/>
      <w:sz w:val="24"/>
      <w:szCs w:val="24"/>
    </w:rPr>
  </w:style>
  <w:style w:type="character" w:customStyle="1" w:styleId="imhidden1">
    <w:name w:val="imhidden1"/>
    <w:basedOn w:val="DefaultParagraphFont"/>
    <w:rsid w:val="00EE452E"/>
    <w:rPr>
      <w:vanish/>
      <w:webHidden w:val="0"/>
      <w:specVanish w:val="0"/>
    </w:rPr>
  </w:style>
  <w:style w:type="character" w:customStyle="1" w:styleId="ff02">
    <w:name w:val="ff02"/>
    <w:basedOn w:val="DefaultParagraphFont"/>
    <w:rsid w:val="00EE452E"/>
    <w:rPr>
      <w:rFonts w:ascii="Times New Roman" w:hAnsi="Times New Roman" w:cs="Times New Roman" w:hint="default"/>
    </w:rPr>
  </w:style>
  <w:style w:type="paragraph" w:styleId="ListParagraph">
    <w:name w:val="List Paragraph"/>
    <w:basedOn w:val="Normal"/>
    <w:uiPriority w:val="34"/>
    <w:qFormat/>
    <w:rsid w:val="00DE50FF"/>
    <w:pPr>
      <w:ind w:left="720"/>
      <w:contextualSpacing/>
    </w:pPr>
  </w:style>
  <w:style w:type="paragraph" w:styleId="BalloonText">
    <w:name w:val="Balloon Text"/>
    <w:basedOn w:val="Normal"/>
    <w:link w:val="BalloonTextChar"/>
    <w:uiPriority w:val="99"/>
    <w:semiHidden/>
    <w:unhideWhenUsed/>
    <w:rsid w:val="000C0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35A"/>
    <w:rPr>
      <w:rFonts w:ascii="Segoe UI" w:hAnsi="Segoe UI" w:cs="Segoe UI"/>
      <w:sz w:val="18"/>
      <w:szCs w:val="18"/>
    </w:rPr>
  </w:style>
  <w:style w:type="paragraph" w:styleId="Header">
    <w:name w:val="header"/>
    <w:basedOn w:val="Normal"/>
    <w:link w:val="HeaderChar"/>
    <w:uiPriority w:val="99"/>
    <w:unhideWhenUsed/>
    <w:rsid w:val="00855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6A6"/>
  </w:style>
  <w:style w:type="paragraph" w:styleId="Footer">
    <w:name w:val="footer"/>
    <w:basedOn w:val="Normal"/>
    <w:link w:val="FooterChar"/>
    <w:uiPriority w:val="99"/>
    <w:unhideWhenUsed/>
    <w:rsid w:val="00855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232499">
      <w:bodyDiv w:val="1"/>
      <w:marLeft w:val="0"/>
      <w:marRight w:val="0"/>
      <w:marTop w:val="0"/>
      <w:marBottom w:val="0"/>
      <w:divBdr>
        <w:top w:val="none" w:sz="0" w:space="0" w:color="auto"/>
        <w:left w:val="none" w:sz="0" w:space="0" w:color="auto"/>
        <w:bottom w:val="none" w:sz="0" w:space="0" w:color="auto"/>
        <w:right w:val="none" w:sz="0" w:space="0" w:color="auto"/>
      </w:divBdr>
    </w:div>
    <w:div w:id="2136024489">
      <w:bodyDiv w:val="1"/>
      <w:marLeft w:val="0"/>
      <w:marRight w:val="0"/>
      <w:marTop w:val="0"/>
      <w:marBottom w:val="0"/>
      <w:divBdr>
        <w:top w:val="none" w:sz="0" w:space="0" w:color="auto"/>
        <w:left w:val="none" w:sz="0" w:space="0" w:color="auto"/>
        <w:bottom w:val="none" w:sz="0" w:space="0" w:color="auto"/>
        <w:right w:val="none" w:sz="0" w:space="0" w:color="auto"/>
      </w:divBdr>
      <w:divsChild>
        <w:div w:id="669872098">
          <w:marLeft w:val="0"/>
          <w:marRight w:val="0"/>
          <w:marTop w:val="0"/>
          <w:marBottom w:val="0"/>
          <w:divBdr>
            <w:top w:val="none" w:sz="0" w:space="0" w:color="auto"/>
            <w:left w:val="none" w:sz="0" w:space="0" w:color="auto"/>
            <w:bottom w:val="none" w:sz="0" w:space="0" w:color="auto"/>
            <w:right w:val="none" w:sz="0" w:space="0" w:color="auto"/>
          </w:divBdr>
          <w:divsChild>
            <w:div w:id="2008904239">
              <w:marLeft w:val="0"/>
              <w:marRight w:val="0"/>
              <w:marTop w:val="0"/>
              <w:marBottom w:val="0"/>
              <w:divBdr>
                <w:top w:val="none" w:sz="0" w:space="0" w:color="auto"/>
                <w:left w:val="none" w:sz="0" w:space="0" w:color="auto"/>
                <w:bottom w:val="none" w:sz="0" w:space="0" w:color="auto"/>
                <w:right w:val="none" w:sz="0" w:space="0" w:color="auto"/>
              </w:divBdr>
            </w:div>
            <w:div w:id="533201744">
              <w:marLeft w:val="0"/>
              <w:marRight w:val="0"/>
              <w:marTop w:val="0"/>
              <w:marBottom w:val="0"/>
              <w:divBdr>
                <w:top w:val="none" w:sz="0" w:space="0" w:color="auto"/>
                <w:left w:val="none" w:sz="0" w:space="0" w:color="auto"/>
                <w:bottom w:val="none" w:sz="0" w:space="0" w:color="auto"/>
                <w:right w:val="none" w:sz="0" w:space="0" w:color="auto"/>
              </w:divBdr>
            </w:div>
            <w:div w:id="496846103">
              <w:marLeft w:val="0"/>
              <w:marRight w:val="0"/>
              <w:marTop w:val="0"/>
              <w:marBottom w:val="0"/>
              <w:divBdr>
                <w:top w:val="none" w:sz="0" w:space="0" w:color="auto"/>
                <w:left w:val="none" w:sz="0" w:space="0" w:color="auto"/>
                <w:bottom w:val="none" w:sz="0" w:space="0" w:color="auto"/>
                <w:right w:val="none" w:sz="0" w:space="0" w:color="auto"/>
              </w:divBdr>
              <w:divsChild>
                <w:div w:id="69889004">
                  <w:marLeft w:val="0"/>
                  <w:marRight w:val="0"/>
                  <w:marTop w:val="0"/>
                  <w:marBottom w:val="0"/>
                  <w:divBdr>
                    <w:top w:val="none" w:sz="0" w:space="0" w:color="auto"/>
                    <w:left w:val="none" w:sz="0" w:space="0" w:color="auto"/>
                    <w:bottom w:val="none" w:sz="0" w:space="0" w:color="auto"/>
                    <w:right w:val="none" w:sz="0" w:space="0" w:color="auto"/>
                  </w:divBdr>
                </w:div>
                <w:div w:id="1848208656">
                  <w:marLeft w:val="0"/>
                  <w:marRight w:val="0"/>
                  <w:marTop w:val="0"/>
                  <w:marBottom w:val="0"/>
                  <w:divBdr>
                    <w:top w:val="none" w:sz="0" w:space="0" w:color="auto"/>
                    <w:left w:val="none" w:sz="0" w:space="0" w:color="auto"/>
                    <w:bottom w:val="none" w:sz="0" w:space="0" w:color="auto"/>
                    <w:right w:val="none" w:sz="0" w:space="0" w:color="auto"/>
                  </w:divBdr>
                  <w:divsChild>
                    <w:div w:id="1065759463">
                      <w:marLeft w:val="0"/>
                      <w:marRight w:val="0"/>
                      <w:marTop w:val="0"/>
                      <w:marBottom w:val="0"/>
                      <w:divBdr>
                        <w:top w:val="none" w:sz="0" w:space="0" w:color="auto"/>
                        <w:left w:val="none" w:sz="0" w:space="0" w:color="auto"/>
                        <w:bottom w:val="none" w:sz="0" w:space="0" w:color="auto"/>
                        <w:right w:val="none" w:sz="0" w:space="0" w:color="auto"/>
                      </w:divBdr>
                      <w:divsChild>
                        <w:div w:id="993219832">
                          <w:marLeft w:val="0"/>
                          <w:marRight w:val="0"/>
                          <w:marTop w:val="0"/>
                          <w:marBottom w:val="0"/>
                          <w:divBdr>
                            <w:top w:val="none" w:sz="0" w:space="0" w:color="auto"/>
                            <w:left w:val="none" w:sz="0" w:space="0" w:color="auto"/>
                            <w:bottom w:val="none" w:sz="0" w:space="0" w:color="auto"/>
                            <w:right w:val="none" w:sz="0" w:space="0" w:color="auto"/>
                          </w:divBdr>
                          <w:divsChild>
                            <w:div w:id="5908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4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9605B10C2F734C90E987C77588DC34" ma:contentTypeVersion="4" ma:contentTypeDescription="Create a new document." ma:contentTypeScope="" ma:versionID="0eeea1165cc1124ba862e978e7ce3d8e">
  <xsd:schema xmlns:xsd="http://www.w3.org/2001/XMLSchema" xmlns:xs="http://www.w3.org/2001/XMLSchema" xmlns:p="http://schemas.microsoft.com/office/2006/metadata/properties" xmlns:ns2="c6051051-415f-4877-867a-ad8889d49152" targetNamespace="http://schemas.microsoft.com/office/2006/metadata/properties" ma:root="true" ma:fieldsID="a8e3572d52284a0df78201323c03a575" ns2:_="">
    <xsd:import namespace="c6051051-415f-4877-867a-ad8889d491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51051-415f-4877-867a-ad8889d49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6C691-6243-4D23-B8A6-BC321A7E18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FA5CFF-2FA8-4AE2-879F-E89295AA480F}">
  <ds:schemaRefs>
    <ds:schemaRef ds:uri="http://schemas.microsoft.com/sharepoint/v3/contenttype/forms"/>
  </ds:schemaRefs>
</ds:datastoreItem>
</file>

<file path=customXml/itemProps3.xml><?xml version="1.0" encoding="utf-8"?>
<ds:datastoreItem xmlns:ds="http://schemas.openxmlformats.org/officeDocument/2006/customXml" ds:itemID="{C07461F0-3903-434E-A214-709003F9C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51051-415f-4877-867a-ad8889d49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2413</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McNamara</cp:lastModifiedBy>
  <cp:revision>2</cp:revision>
  <cp:lastPrinted>2020-01-29T12:04:00Z</cp:lastPrinted>
  <dcterms:created xsi:type="dcterms:W3CDTF">2020-06-30T20:49:00Z</dcterms:created>
  <dcterms:modified xsi:type="dcterms:W3CDTF">2020-06-30T20:49:00Z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0x010100479605B10C2F734C90E987C77588DC34</vt:lpwstr>
  </property>
</Properties>
</file>